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5D" w:rsidRPr="00BA0963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OA</w:t>
      </w:r>
      <w:r w:rsidRPr="00E46B5D">
        <w:rPr>
          <w:rFonts w:asciiTheme="majorHAnsi" w:eastAsia="Times New Roman" w:hAnsiTheme="majorHAnsi" w:cs="Arial"/>
          <w:sz w:val="24"/>
          <w:szCs w:val="25"/>
          <w:lang w:eastAsia="pl-PL"/>
        </w:rPr>
        <w:t>.2110.</w:t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>1.2017</w:t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ab/>
        <w:t>Jastrzębia, 06</w:t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.0</w:t>
      </w:r>
      <w:r w:rsidR="00DB57AC">
        <w:rPr>
          <w:rFonts w:asciiTheme="majorHAnsi" w:eastAsia="Times New Roman" w:hAnsiTheme="majorHAnsi" w:cs="Arial"/>
          <w:sz w:val="24"/>
          <w:szCs w:val="25"/>
          <w:lang w:eastAsia="pl-PL"/>
        </w:rPr>
        <w:t>2</w:t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.2017r.</w:t>
      </w:r>
    </w:p>
    <w:p w:rsidR="00E46B5D" w:rsidRPr="00BA0963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E46B5D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E46B5D" w:rsidRDefault="00E46B5D" w:rsidP="00E46B5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OGŁ</w:t>
      </w:r>
      <w:r w:rsidR="00DB57AC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O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SZ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ENIE O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NAB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ORZE 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KANDYDATÓW</w:t>
      </w:r>
    </w:p>
    <w:p w:rsidR="005300AE" w:rsidRPr="00BA0963" w:rsidRDefault="00E46B5D" w:rsidP="005300A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NA WOLNE STANOWISKO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URZĘDNICZE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</w:p>
    <w:p w:rsidR="00E46B5D" w:rsidRPr="00BA0963" w:rsidRDefault="00E46B5D" w:rsidP="00E46B5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W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URZĘDZIE 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GMINY JASTRZĘBIA</w:t>
      </w:r>
    </w:p>
    <w:p w:rsidR="00E46B5D" w:rsidRPr="00E46B5D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BA0963" w:rsidRDefault="00E46B5D" w:rsidP="00FB46DB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E46B5D">
        <w:rPr>
          <w:rFonts w:asciiTheme="majorHAnsi" w:eastAsia="Times New Roman" w:hAnsiTheme="majorHAnsi" w:cs="Arial"/>
          <w:szCs w:val="24"/>
          <w:lang w:eastAsia="pl-PL"/>
        </w:rPr>
        <w:t>Działając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na podstawie art.</w:t>
      </w:r>
      <w:r w:rsidR="005300AE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11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ustawy z dnia 21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listopada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2008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>r.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br/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o pracownikach samorządowych (</w:t>
      </w:r>
      <w:proofErr w:type="spellStart"/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>j.t</w:t>
      </w:r>
      <w:proofErr w:type="spellEnd"/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.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Dz. U.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201</w:t>
      </w:r>
      <w:r w:rsidR="00287B5F" w:rsidRPr="00BA0963">
        <w:rPr>
          <w:rFonts w:asciiTheme="majorHAnsi" w:eastAsia="Times New Roman" w:hAnsiTheme="majorHAnsi" w:cs="Arial"/>
          <w:szCs w:val="24"/>
          <w:lang w:eastAsia="pl-PL"/>
        </w:rPr>
        <w:t xml:space="preserve">6. poz. 902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 xml:space="preserve">) </w:t>
      </w:r>
      <w:r w:rsidR="005300AE" w:rsidRPr="00BA0963">
        <w:rPr>
          <w:rFonts w:asciiTheme="majorHAnsi" w:eastAsia="Times New Roman" w:hAnsiTheme="majorHAnsi" w:cs="Arial"/>
          <w:szCs w:val="24"/>
          <w:lang w:eastAsia="pl-PL"/>
        </w:rPr>
        <w:t xml:space="preserve">oraz 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  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art. 8 ust.1 ustawy z dnia 28 listopada 2014r. Prawo o aktach stanu cywilnego (</w:t>
      </w:r>
      <w:proofErr w:type="spellStart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j.t</w:t>
      </w:r>
      <w:proofErr w:type="spellEnd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</w:t>
      </w:r>
      <w:proofErr w:type="spellStart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Dz.U</w:t>
      </w:r>
      <w:proofErr w:type="spellEnd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2016, poz. 2064 z </w:t>
      </w:r>
      <w:proofErr w:type="spellStart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późn</w:t>
      </w:r>
      <w:proofErr w:type="spellEnd"/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zm.)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>ogłasza</w:t>
      </w:r>
      <w:r w:rsidR="00B53190" w:rsidRPr="00BA0963">
        <w:rPr>
          <w:rFonts w:asciiTheme="majorHAnsi" w:eastAsia="Times New Roman" w:hAnsiTheme="majorHAnsi" w:cs="Arial"/>
          <w:szCs w:val="24"/>
          <w:lang w:eastAsia="pl-PL"/>
        </w:rPr>
        <w:t>m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="00DB57AC">
        <w:rPr>
          <w:rFonts w:asciiTheme="majorHAnsi" w:eastAsia="Times New Roman" w:hAnsiTheme="majorHAnsi" w:cs="Arial"/>
          <w:szCs w:val="24"/>
          <w:lang w:eastAsia="pl-PL"/>
        </w:rPr>
        <w:t xml:space="preserve">drugi 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nabór kandydatów </w:t>
      </w:r>
      <w:r w:rsidRPr="00E46B5D">
        <w:rPr>
          <w:rFonts w:asciiTheme="majorHAnsi" w:eastAsia="Times New Roman" w:hAnsiTheme="majorHAnsi" w:cs="Arial"/>
          <w:szCs w:val="24"/>
          <w:lang w:eastAsia="pl-PL"/>
        </w:rPr>
        <w:t xml:space="preserve">na wolne </w:t>
      </w:r>
      <w:r w:rsidRPr="00BA0963">
        <w:rPr>
          <w:rFonts w:asciiTheme="majorHAnsi" w:eastAsia="Times New Roman" w:hAnsiTheme="majorHAnsi" w:cs="Arial"/>
          <w:szCs w:val="24"/>
          <w:lang w:eastAsia="pl-PL"/>
        </w:rPr>
        <w:t xml:space="preserve">stanowisko  </w:t>
      </w:r>
      <w:r w:rsidR="00A61CA0" w:rsidRPr="00BA0963">
        <w:rPr>
          <w:rFonts w:asciiTheme="majorHAnsi" w:eastAsia="Times New Roman" w:hAnsiTheme="majorHAnsi" w:cs="Arial"/>
          <w:szCs w:val="24"/>
          <w:lang w:eastAsia="pl-PL"/>
        </w:rPr>
        <w:t xml:space="preserve">urzędnicze (kierownicze) </w:t>
      </w:r>
      <w:r w:rsidR="00A61CA0" w:rsidRPr="00BA0963">
        <w:rPr>
          <w:rFonts w:asciiTheme="majorHAnsi" w:eastAsia="Times New Roman" w:hAnsiTheme="majorHAnsi" w:cs="Arial"/>
          <w:b/>
          <w:szCs w:val="24"/>
          <w:lang w:eastAsia="pl-PL"/>
        </w:rPr>
        <w:t>„</w:t>
      </w:r>
      <w:r w:rsidR="00B53190" w:rsidRPr="00BA0963">
        <w:rPr>
          <w:rFonts w:asciiTheme="majorHAnsi" w:eastAsia="Times New Roman" w:hAnsiTheme="majorHAnsi" w:cs="Arial"/>
          <w:b/>
          <w:szCs w:val="24"/>
          <w:lang w:eastAsia="pl-PL"/>
        </w:rPr>
        <w:t>z</w:t>
      </w:r>
      <w:r w:rsidR="00287B5F" w:rsidRPr="00BA0963">
        <w:rPr>
          <w:rFonts w:asciiTheme="majorHAnsi" w:eastAsia="Times New Roman" w:hAnsiTheme="majorHAnsi" w:cs="Arial"/>
          <w:b/>
          <w:szCs w:val="24"/>
          <w:lang w:eastAsia="pl-PL"/>
        </w:rPr>
        <w:t xml:space="preserve">astępca </w:t>
      </w:r>
      <w:r w:rsidR="00B53190" w:rsidRPr="00BA0963">
        <w:rPr>
          <w:rFonts w:asciiTheme="majorHAnsi" w:eastAsia="Times New Roman" w:hAnsiTheme="majorHAnsi" w:cs="Arial"/>
          <w:b/>
          <w:szCs w:val="24"/>
          <w:lang w:eastAsia="pl-PL"/>
        </w:rPr>
        <w:t>k</w:t>
      </w:r>
      <w:r w:rsidR="00287B5F" w:rsidRPr="00BA0963">
        <w:rPr>
          <w:rFonts w:asciiTheme="majorHAnsi" w:eastAsia="Times New Roman" w:hAnsiTheme="majorHAnsi" w:cs="Arial"/>
          <w:b/>
          <w:szCs w:val="24"/>
          <w:lang w:eastAsia="pl-PL"/>
        </w:rPr>
        <w:t xml:space="preserve">ierownika </w:t>
      </w:r>
      <w:r w:rsidR="00A61CA0" w:rsidRPr="00BA0963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  <w:r w:rsidR="00287B5F" w:rsidRPr="00BA0963">
        <w:rPr>
          <w:rFonts w:asciiTheme="majorHAnsi" w:eastAsia="Times New Roman" w:hAnsiTheme="majorHAnsi" w:cs="Arial"/>
          <w:b/>
          <w:szCs w:val="24"/>
          <w:lang w:eastAsia="pl-PL"/>
        </w:rPr>
        <w:t>Urzędu Stanu Cywilnego</w:t>
      </w:r>
      <w:r w:rsidR="00A61CA0" w:rsidRPr="00BA0963">
        <w:rPr>
          <w:rFonts w:asciiTheme="majorHAnsi" w:eastAsia="Times New Roman" w:hAnsiTheme="majorHAnsi" w:cs="Arial"/>
          <w:b/>
          <w:szCs w:val="24"/>
          <w:lang w:eastAsia="pl-PL"/>
        </w:rPr>
        <w:t>”</w:t>
      </w:r>
      <w:r w:rsidR="00B53190" w:rsidRPr="00BA0963">
        <w:rPr>
          <w:rFonts w:asciiTheme="majorHAnsi" w:eastAsia="Times New Roman" w:hAnsiTheme="majorHAnsi" w:cs="Arial"/>
          <w:b/>
          <w:szCs w:val="24"/>
          <w:lang w:eastAsia="pl-PL"/>
        </w:rPr>
        <w:t>,</w:t>
      </w:r>
      <w:r w:rsidR="00B53190" w:rsidRPr="00BA0963">
        <w:rPr>
          <w:rFonts w:asciiTheme="majorHAnsi" w:eastAsia="Times New Roman" w:hAnsiTheme="majorHAnsi" w:cs="Arial"/>
          <w:szCs w:val="24"/>
          <w:lang w:eastAsia="pl-PL"/>
        </w:rPr>
        <w:t xml:space="preserve"> </w:t>
      </w:r>
      <w:r w:rsidR="002B5464" w:rsidRPr="00BA0963">
        <w:rPr>
          <w:rFonts w:asciiTheme="majorHAnsi" w:eastAsia="Times New Roman" w:hAnsiTheme="majorHAnsi" w:cs="Arial"/>
          <w:szCs w:val="24"/>
          <w:lang w:eastAsia="pl-PL"/>
        </w:rPr>
        <w:t>w Urzędzie Gminy Jastrzębia.</w:t>
      </w:r>
    </w:p>
    <w:p w:rsidR="00287B5F" w:rsidRPr="00BA0963" w:rsidRDefault="00287B5F" w:rsidP="00FB46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B53190" w:rsidRPr="00BA0963" w:rsidRDefault="00E46B5D" w:rsidP="00FB46DB">
      <w:pPr>
        <w:pStyle w:val="Akapitzlist"/>
        <w:numPr>
          <w:ilvl w:val="0"/>
          <w:numId w:val="7"/>
        </w:numPr>
        <w:spacing w:after="0" w:line="240" w:lineRule="auto"/>
        <w:ind w:hanging="1080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Wymagania niezbędne:</w:t>
      </w:r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</w:p>
    <w:p w:rsidR="00B53190" w:rsidRPr="00BA0963" w:rsidRDefault="005300AE" w:rsidP="005346DC">
      <w:pPr>
        <w:numPr>
          <w:ilvl w:val="0"/>
          <w:numId w:val="1"/>
        </w:numPr>
        <w:tabs>
          <w:tab w:val="left" w:pos="5529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p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osiadanie o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>bywatelstw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a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polskie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go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>,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4A7CB8" w:rsidRPr="00E46B5D">
        <w:rPr>
          <w:rFonts w:asciiTheme="majorHAnsi" w:eastAsia="Times New Roman" w:hAnsiTheme="majorHAnsi" w:cs="Times New Roman"/>
          <w:szCs w:val="24"/>
          <w:lang w:eastAsia="pl-PL"/>
        </w:rPr>
        <w:t>pełn</w:t>
      </w:r>
      <w:r w:rsidR="0092290F" w:rsidRPr="00BA0963">
        <w:rPr>
          <w:rFonts w:asciiTheme="majorHAnsi" w:eastAsia="Times New Roman" w:hAnsiTheme="majorHAnsi" w:cs="Times New Roman"/>
          <w:szCs w:val="24"/>
          <w:lang w:eastAsia="pl-PL"/>
        </w:rPr>
        <w:t>a</w:t>
      </w:r>
      <w:r w:rsidR="004A7CB8"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zdolności do cz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ynności prawnych </w:t>
      </w:r>
      <w:r w:rsidR="005346DC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i korzystania </w:t>
      </w:r>
      <w:r w:rsidR="004A7CB8" w:rsidRPr="00E46B5D">
        <w:rPr>
          <w:rFonts w:asciiTheme="majorHAnsi" w:eastAsia="Times New Roman" w:hAnsiTheme="majorHAnsi" w:cs="Times New Roman"/>
          <w:szCs w:val="24"/>
          <w:lang w:eastAsia="pl-PL"/>
        </w:rPr>
        <w:t>z pełni praw publicznych</w:t>
      </w:r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,</w:t>
      </w:r>
    </w:p>
    <w:p w:rsidR="00A61CA0" w:rsidRPr="00BA0963" w:rsidRDefault="00A707A2" w:rsidP="00FB4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posiadanie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:</w:t>
      </w:r>
    </w:p>
    <w:p w:rsidR="00A61CA0" w:rsidRPr="00BA0963" w:rsidRDefault="00A707A2" w:rsidP="00FB46DB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ukończenia wyższych studiów prawniczych lub administracyjnych potwierdzając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uzyskanie tytułu zawodowego magistra lub</w:t>
      </w:r>
    </w:p>
    <w:p w:rsidR="00A61CA0" w:rsidRPr="00BA0963" w:rsidRDefault="00A707A2" w:rsidP="00FB46DB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potwierdzając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ukończenie wyższych studiów prawniczych lub administracyjnych za granicą uznan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ego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w Rzeczypospolitej Polskiej na podstawie </w:t>
      </w:r>
      <w:hyperlink r:id="rId5" w:anchor="/dokument/17215286#art%28191%28a%29%29ust%281%29" w:history="1">
        <w:r w:rsidR="00E46B5D" w:rsidRPr="00BA0963">
          <w:rPr>
            <w:rFonts w:asciiTheme="majorHAnsi" w:eastAsia="Times New Roman" w:hAnsiTheme="majorHAnsi" w:cs="Times New Roman"/>
            <w:color w:val="000000" w:themeColor="text1"/>
            <w:szCs w:val="24"/>
            <w:lang w:eastAsia="pl-PL"/>
          </w:rPr>
          <w:t>art. 191a ust. 1</w:t>
        </w:r>
      </w:hyperlink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ustawy z dnia 27 lipca 2005 r. - Prawo </w:t>
      </w:r>
      <w:r w:rsidR="005346DC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o szkolnictwie wyższym (Dz. U. z</w:t>
      </w:r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2012 r. poz. 572, z </w:t>
      </w:r>
      <w:proofErr w:type="spellStart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późn</w:t>
      </w:r>
      <w:proofErr w:type="spellEnd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zm.) albo 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posiadanie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ukończenia studiów wyższych za granicą uznan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ego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za równoważn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y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z polskim dyplomem potwierdzającym uzyskanie tytułu zawodowego magistra na podstawie umowy międzynarodowej lub w drodze nostryfikacji 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lub</w:t>
      </w:r>
    </w:p>
    <w:p w:rsidR="00E46B5D" w:rsidRPr="00BA0963" w:rsidRDefault="00E46B5D" w:rsidP="00FB46DB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dyplom</w:t>
      </w:r>
      <w:r w:rsidR="00A707A2"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potwierdzając</w:t>
      </w:r>
      <w:r w:rsidR="00A61CA0"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uzyskanie tytułu zawodowego magistra 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i świadectwo ukończenia studiów podyplomowych w zakresie administracji,</w:t>
      </w:r>
    </w:p>
    <w:p w:rsidR="00E46B5D" w:rsidRPr="00E46B5D" w:rsidRDefault="00A61CA0" w:rsidP="00FB4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 xml:space="preserve">posiadanie  łącznie co najmniej trzyletniego stażu pracy na stanowiskach urzędniczych </w:t>
      </w:r>
      <w:r w:rsidR="0033460B" w:rsidRPr="00BA0963">
        <w:rPr>
          <w:rFonts w:asciiTheme="majorHAnsi" w:hAnsiTheme="majorHAnsi"/>
          <w:szCs w:val="24"/>
        </w:rPr>
        <w:br/>
      </w:r>
      <w:r w:rsidRPr="00BA0963">
        <w:rPr>
          <w:rFonts w:asciiTheme="majorHAnsi" w:hAnsiTheme="majorHAnsi"/>
          <w:szCs w:val="24"/>
        </w:rPr>
        <w:t xml:space="preserve">w urzędach lub w samorządowych jednostkach organizacyjnych, w służbie cywilnej, 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Pr="00BA0963">
        <w:rPr>
          <w:rFonts w:asciiTheme="majorHAnsi" w:hAnsiTheme="majorHAnsi"/>
          <w:szCs w:val="24"/>
        </w:rPr>
        <w:t>w urzędach państwowych lub w służbie zagranicznej, z wyjątkiem stanowisk pomocniczych i obsługi.</w:t>
      </w:r>
    </w:p>
    <w:p w:rsidR="00E46B5D" w:rsidRPr="00E46B5D" w:rsidRDefault="00E46B5D" w:rsidP="005346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niekaralność za umyślne przestępstwo ściągane z oskarżenia publicznego lub umyślne przestępstwo skarbowe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na podstawie 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>prawomocn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A707A2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wyrok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u</w:t>
      </w:r>
      <w:r w:rsidR="005346DC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  <w:r w:rsidR="004A7CB8" w:rsidRPr="00BA0963">
        <w:rPr>
          <w:rFonts w:asciiTheme="majorHAnsi" w:eastAsia="Times New Roman" w:hAnsiTheme="majorHAnsi" w:cs="Times New Roman"/>
          <w:szCs w:val="24"/>
          <w:lang w:eastAsia="pl-PL"/>
        </w:rPr>
        <w:t>sądow</w:t>
      </w:r>
      <w:r w:rsidR="0033460B" w:rsidRPr="00BA0963">
        <w:rPr>
          <w:rFonts w:asciiTheme="majorHAnsi" w:eastAsia="Times New Roman" w:hAnsiTheme="majorHAnsi" w:cs="Times New Roman"/>
          <w:szCs w:val="24"/>
          <w:lang w:eastAsia="pl-PL"/>
        </w:rPr>
        <w:t>ego</w:t>
      </w:r>
      <w:r w:rsidR="00A707A2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), </w:t>
      </w:r>
    </w:p>
    <w:p w:rsidR="00E46B5D" w:rsidRPr="00BA0963" w:rsidRDefault="0033460B" w:rsidP="00FB4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posiadanie 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>nieposzlakowan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ej </w:t>
      </w:r>
      <w:r w:rsidR="00E46B5D"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opini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i</w:t>
      </w:r>
      <w:r w:rsidR="002B5464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, </w:t>
      </w:r>
    </w:p>
    <w:p w:rsidR="002B5464" w:rsidRPr="00E46B5D" w:rsidRDefault="002B5464" w:rsidP="00BA096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znajomość przepisów prawa z zakresu ustawy prawo o aktach stanu cywilnego, ustawy o ewidencji ludności, ustawy o dowodach osobistych, kodeks rodzinny </w:t>
      </w:r>
      <w:r w:rsidR="00BA0963" w:rsidRPr="00BA0963">
        <w:rPr>
          <w:rFonts w:asciiTheme="majorHAnsi" w:eastAsia="Times New Roman" w:hAnsiTheme="majorHAnsi" w:cs="Times New Roman"/>
          <w:szCs w:val="24"/>
          <w:lang w:eastAsia="pl-PL"/>
        </w:rPr>
        <w:br/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i opiekuńczy oraz przepisy wykonawcze, ustawa o opłacie skarbowej, o ochronie danych osobowych, , kodeks postępowania administracyjnego, kodeksu wyborczego i ustawy  o samorządzie gminnym.</w:t>
      </w:r>
    </w:p>
    <w:p w:rsidR="0092290F" w:rsidRPr="00BA0963" w:rsidRDefault="00E46B5D" w:rsidP="005346DC">
      <w:pPr>
        <w:spacing w:after="0" w:line="240" w:lineRule="auto"/>
        <w:ind w:left="1134" w:hanging="1134"/>
        <w:outlineLvl w:val="4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II.</w:t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 </w:t>
      </w:r>
      <w:r w:rsidR="002B5464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   </w:t>
      </w:r>
      <w:r w:rsidR="002B5464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ab/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Wymagania dodatkowe:</w:t>
      </w:r>
    </w:p>
    <w:p w:rsidR="0092290F" w:rsidRPr="00BA0963" w:rsidRDefault="001C13C6" w:rsidP="00FB46DB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/>
          <w:szCs w:val="24"/>
          <w:lang w:eastAsia="pl-PL"/>
        </w:rPr>
        <w:t xml:space="preserve">znajomość oprogramowania biurowego, 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>znajomość programów  dedykowanych  do obsługi USC i dowodów osobistych (ŹRÓDŁO), ewidencji ludności, rejestru wyborców,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>staż pracy  na stanowisku ze  zbliżonym zakresem zadań</w:t>
      </w:r>
      <w:r w:rsidR="00004E51" w:rsidRPr="00BA0963">
        <w:rPr>
          <w:rFonts w:asciiTheme="majorHAnsi" w:hAnsiTheme="majorHAnsi"/>
          <w:szCs w:val="24"/>
        </w:rPr>
        <w:t>,</w:t>
      </w:r>
    </w:p>
    <w:p w:rsidR="002B5464" w:rsidRPr="00BA0963" w:rsidRDefault="00E46B5D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wysoka kultura osobista,  komunikatywność, samodzielność w wykonywaniu powierzonych czynności,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systematyczność,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>obowiązkowość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i </w:t>
      </w:r>
      <w:r w:rsidR="00E46B5D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 rzetelność w wykonaniu obowiązków służbowych,</w:t>
      </w:r>
    </w:p>
    <w:p w:rsidR="002B5464" w:rsidRPr="00BA0963" w:rsidRDefault="001C13C6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dyspozycyjność,</w:t>
      </w:r>
    </w:p>
    <w:p w:rsidR="00E46B5D" w:rsidRPr="00BA0963" w:rsidRDefault="00E46B5D" w:rsidP="00FB46D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prawo jazdy kat. B</w:t>
      </w:r>
      <w:r w:rsidR="005300AE" w:rsidRPr="00BA0963">
        <w:rPr>
          <w:rFonts w:asciiTheme="majorHAnsi" w:eastAsia="Times New Roman" w:hAnsiTheme="majorHAnsi" w:cs="Times New Roman"/>
          <w:szCs w:val="24"/>
          <w:lang w:eastAsia="pl-PL"/>
        </w:rPr>
        <w:t>.</w:t>
      </w:r>
    </w:p>
    <w:p w:rsidR="00B420C4" w:rsidRPr="00BA0963" w:rsidRDefault="00287B5F" w:rsidP="00FB46DB">
      <w:pPr>
        <w:pStyle w:val="Default"/>
        <w:numPr>
          <w:ilvl w:val="0"/>
          <w:numId w:val="11"/>
        </w:numPr>
        <w:ind w:hanging="1080"/>
        <w:jc w:val="both"/>
        <w:rPr>
          <w:rFonts w:asciiTheme="majorHAnsi" w:hAnsiTheme="majorHAnsi"/>
          <w:b/>
          <w:sz w:val="22"/>
        </w:rPr>
      </w:pPr>
      <w:r w:rsidRPr="00BA0963">
        <w:rPr>
          <w:rFonts w:asciiTheme="majorHAnsi" w:hAnsiTheme="majorHAnsi"/>
          <w:b/>
          <w:sz w:val="22"/>
        </w:rPr>
        <w:t>Miejsce i w</w:t>
      </w:r>
      <w:r w:rsidR="00B420C4" w:rsidRPr="00BA0963">
        <w:rPr>
          <w:rFonts w:asciiTheme="majorHAnsi" w:hAnsiTheme="majorHAnsi"/>
          <w:b/>
          <w:bCs/>
          <w:sz w:val="22"/>
        </w:rPr>
        <w:t>arunki pracy:</w:t>
      </w:r>
    </w:p>
    <w:p w:rsidR="00B420C4" w:rsidRPr="00BA0963" w:rsidRDefault="005300AE" w:rsidP="00FB46DB">
      <w:pPr>
        <w:pStyle w:val="Default"/>
        <w:ind w:left="284" w:hanging="284"/>
        <w:jc w:val="both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lastRenderedPageBreak/>
        <w:t xml:space="preserve">- </w:t>
      </w:r>
      <w:r w:rsidR="00287B5F" w:rsidRPr="00BA0963">
        <w:rPr>
          <w:rFonts w:asciiTheme="majorHAnsi" w:hAnsiTheme="majorHAnsi"/>
          <w:sz w:val="22"/>
        </w:rPr>
        <w:t xml:space="preserve">Miejsce: </w:t>
      </w:r>
      <w:r w:rsidR="00B420C4" w:rsidRPr="00BA0963">
        <w:rPr>
          <w:rFonts w:asciiTheme="majorHAnsi" w:hAnsiTheme="majorHAnsi"/>
          <w:sz w:val="22"/>
        </w:rPr>
        <w:t>Urząd Gminy Jastrzębia</w:t>
      </w:r>
      <w:r w:rsidR="004446DD" w:rsidRPr="00BA0963">
        <w:rPr>
          <w:rFonts w:asciiTheme="majorHAnsi" w:hAnsiTheme="majorHAnsi"/>
          <w:sz w:val="22"/>
        </w:rPr>
        <w:t xml:space="preserve">, </w:t>
      </w:r>
      <w:r w:rsidR="00B420C4" w:rsidRPr="00BA0963">
        <w:rPr>
          <w:rFonts w:asciiTheme="majorHAnsi" w:hAnsiTheme="majorHAnsi"/>
          <w:sz w:val="22"/>
        </w:rPr>
        <w:t xml:space="preserve"> </w:t>
      </w:r>
      <w:r w:rsidR="004446DD" w:rsidRPr="00BA0963">
        <w:rPr>
          <w:rFonts w:asciiTheme="majorHAnsi" w:hAnsiTheme="majorHAnsi"/>
          <w:sz w:val="22"/>
        </w:rPr>
        <w:t xml:space="preserve">Jastrzębia 110, </w:t>
      </w:r>
      <w:r w:rsidR="00B420C4" w:rsidRPr="00BA0963">
        <w:rPr>
          <w:rFonts w:asciiTheme="majorHAnsi" w:hAnsiTheme="majorHAnsi"/>
          <w:sz w:val="22"/>
        </w:rPr>
        <w:t>(budynek  dwukondygnacyjny bez windy</w:t>
      </w:r>
      <w:r w:rsidR="004446DD" w:rsidRPr="00BA0963">
        <w:rPr>
          <w:rFonts w:asciiTheme="majorHAnsi" w:hAnsiTheme="majorHAnsi"/>
          <w:sz w:val="22"/>
        </w:rPr>
        <w:t xml:space="preserve"> z podjazdem dla osób niepełnosprawnych). </w:t>
      </w:r>
      <w:r w:rsidR="00B420C4" w:rsidRPr="00BA0963">
        <w:rPr>
          <w:rFonts w:asciiTheme="majorHAnsi" w:hAnsiTheme="majorHAnsi"/>
          <w:sz w:val="22"/>
        </w:rPr>
        <w:t xml:space="preserve"> </w:t>
      </w:r>
    </w:p>
    <w:p w:rsidR="00B420C4" w:rsidRPr="00BA0963" w:rsidRDefault="005300AE" w:rsidP="00FB46DB">
      <w:pPr>
        <w:pStyle w:val="Akapitzlist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="004446DD" w:rsidRPr="00BA0963">
        <w:rPr>
          <w:rFonts w:asciiTheme="majorHAnsi" w:hAnsiTheme="majorHAnsi"/>
          <w:szCs w:val="24"/>
        </w:rPr>
        <w:t xml:space="preserve">Czas pracy: </w:t>
      </w:r>
      <w:r w:rsidR="00B420C4" w:rsidRPr="00BA0963">
        <w:rPr>
          <w:rFonts w:asciiTheme="majorHAnsi" w:hAnsiTheme="majorHAnsi"/>
          <w:szCs w:val="24"/>
        </w:rPr>
        <w:t xml:space="preserve">      Poniedziałek:  8.00 – 16.00</w:t>
      </w:r>
    </w:p>
    <w:p w:rsidR="00B420C4" w:rsidRPr="00BA0963" w:rsidRDefault="00B420C4" w:rsidP="00FB46DB">
      <w:pPr>
        <w:pStyle w:val="Akapitzlist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b/>
          <w:i/>
          <w:szCs w:val="24"/>
        </w:rPr>
        <w:tab/>
      </w:r>
      <w:r w:rsidRPr="00BA0963">
        <w:rPr>
          <w:rFonts w:asciiTheme="majorHAnsi" w:hAnsiTheme="majorHAnsi"/>
          <w:b/>
          <w:i/>
          <w:szCs w:val="24"/>
        </w:rPr>
        <w:tab/>
      </w:r>
      <w:r w:rsidRPr="00BA0963">
        <w:rPr>
          <w:rFonts w:asciiTheme="majorHAnsi" w:hAnsiTheme="majorHAnsi"/>
          <w:b/>
          <w:i/>
          <w:szCs w:val="24"/>
        </w:rPr>
        <w:tab/>
      </w:r>
      <w:r w:rsidR="00FB46DB" w:rsidRPr="00BA0963">
        <w:rPr>
          <w:rFonts w:asciiTheme="majorHAnsi" w:hAnsiTheme="majorHAnsi"/>
          <w:b/>
          <w:i/>
          <w:szCs w:val="24"/>
        </w:rPr>
        <w:t xml:space="preserve">     </w:t>
      </w:r>
      <w:r w:rsidRPr="00BA0963">
        <w:rPr>
          <w:rFonts w:asciiTheme="majorHAnsi" w:hAnsiTheme="majorHAnsi"/>
          <w:szCs w:val="24"/>
        </w:rPr>
        <w:t>Wtorek – Piątek: 7.00 – 15.00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="00B420C4" w:rsidRPr="00BA0963">
        <w:rPr>
          <w:rFonts w:asciiTheme="majorHAnsi" w:hAnsiTheme="majorHAnsi"/>
          <w:szCs w:val="24"/>
        </w:rPr>
        <w:t>Wymiar czasu pracy</w:t>
      </w:r>
      <w:r w:rsidR="00B420C4" w:rsidRPr="00BA0963">
        <w:rPr>
          <w:rFonts w:asciiTheme="majorHAnsi" w:hAnsiTheme="majorHAnsi"/>
          <w:i/>
          <w:szCs w:val="24"/>
        </w:rPr>
        <w:t>:</w:t>
      </w:r>
      <w:r w:rsidR="00B420C4" w:rsidRPr="00BA0963">
        <w:rPr>
          <w:rFonts w:asciiTheme="majorHAnsi" w:hAnsiTheme="majorHAnsi"/>
          <w:szCs w:val="24"/>
        </w:rPr>
        <w:t xml:space="preserve"> pełny etat</w:t>
      </w:r>
    </w:p>
    <w:p w:rsidR="00B420C4" w:rsidRPr="00BA0963" w:rsidRDefault="005300AE" w:rsidP="00FB46DB">
      <w:pPr>
        <w:pStyle w:val="Akapitzlist"/>
        <w:spacing w:after="0" w:line="240" w:lineRule="auto"/>
        <w:ind w:left="0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Praca wymaga</w:t>
      </w:r>
      <w:r w:rsidRPr="00BA0963">
        <w:rPr>
          <w:rFonts w:asciiTheme="majorHAnsi" w:hAnsiTheme="majorHAnsi"/>
          <w:bCs/>
          <w:szCs w:val="24"/>
        </w:rPr>
        <w:t xml:space="preserve">: </w:t>
      </w:r>
      <w:r w:rsidR="00B420C4" w:rsidRPr="00BA0963">
        <w:rPr>
          <w:rFonts w:asciiTheme="majorHAnsi" w:hAnsiTheme="majorHAnsi"/>
          <w:bCs/>
          <w:szCs w:val="24"/>
        </w:rPr>
        <w:t xml:space="preserve"> </w:t>
      </w:r>
      <w:r w:rsidRPr="00BA0963">
        <w:rPr>
          <w:rFonts w:asciiTheme="majorHAnsi" w:hAnsiTheme="majorHAnsi"/>
          <w:bCs/>
          <w:szCs w:val="24"/>
        </w:rPr>
        <w:t xml:space="preserve">kontaktu </w:t>
      </w:r>
      <w:r w:rsidR="00B420C4" w:rsidRPr="00BA0963">
        <w:rPr>
          <w:rFonts w:asciiTheme="majorHAnsi" w:hAnsiTheme="majorHAnsi"/>
          <w:bCs/>
          <w:szCs w:val="24"/>
        </w:rPr>
        <w:t xml:space="preserve"> bezpośrednie</w:t>
      </w:r>
      <w:r w:rsidRPr="00BA0963">
        <w:rPr>
          <w:rFonts w:asciiTheme="majorHAnsi" w:hAnsiTheme="majorHAnsi"/>
          <w:bCs/>
          <w:szCs w:val="24"/>
        </w:rPr>
        <w:t xml:space="preserve">go </w:t>
      </w:r>
      <w:r w:rsidR="00B420C4" w:rsidRPr="00BA0963">
        <w:rPr>
          <w:rFonts w:asciiTheme="majorHAnsi" w:hAnsiTheme="majorHAnsi"/>
          <w:bCs/>
          <w:szCs w:val="24"/>
        </w:rPr>
        <w:t xml:space="preserve"> i telefoniczne</w:t>
      </w:r>
      <w:r w:rsidRPr="00BA0963">
        <w:rPr>
          <w:rFonts w:asciiTheme="majorHAnsi" w:hAnsiTheme="majorHAnsi"/>
          <w:bCs/>
          <w:szCs w:val="24"/>
        </w:rPr>
        <w:t>go z interesantem</w:t>
      </w:r>
      <w:r w:rsidR="00B420C4" w:rsidRPr="00BA0963">
        <w:rPr>
          <w:rFonts w:asciiTheme="majorHAnsi" w:hAnsiTheme="majorHAnsi"/>
          <w:bCs/>
          <w:szCs w:val="24"/>
        </w:rPr>
        <w:t xml:space="preserve">, obsługi komputera przez minimum </w:t>
      </w:r>
      <w:r w:rsidRPr="00BA0963">
        <w:rPr>
          <w:rFonts w:asciiTheme="majorHAnsi" w:hAnsiTheme="majorHAnsi"/>
          <w:bCs/>
          <w:szCs w:val="24"/>
        </w:rPr>
        <w:t>4</w:t>
      </w:r>
      <w:r w:rsidR="00B420C4" w:rsidRPr="00BA0963">
        <w:rPr>
          <w:rFonts w:asciiTheme="majorHAnsi" w:hAnsiTheme="majorHAnsi"/>
          <w:bCs/>
          <w:szCs w:val="24"/>
        </w:rPr>
        <w:t xml:space="preserve"> godzin</w:t>
      </w:r>
      <w:r w:rsidRPr="00BA0963">
        <w:rPr>
          <w:rFonts w:asciiTheme="majorHAnsi" w:hAnsiTheme="majorHAnsi"/>
          <w:bCs/>
          <w:szCs w:val="24"/>
        </w:rPr>
        <w:t>y</w:t>
      </w:r>
      <w:r w:rsidR="00B420C4" w:rsidRPr="00BA0963">
        <w:rPr>
          <w:rFonts w:asciiTheme="majorHAnsi" w:hAnsiTheme="majorHAnsi"/>
          <w:bCs/>
          <w:szCs w:val="24"/>
        </w:rPr>
        <w:t xml:space="preserve"> dziennie, poruszania się po terenie siedziby Urzędu, sporadyczn</w:t>
      </w:r>
      <w:r w:rsidR="00BA0963" w:rsidRPr="00BA0963">
        <w:rPr>
          <w:rFonts w:asciiTheme="majorHAnsi" w:hAnsiTheme="majorHAnsi"/>
          <w:bCs/>
          <w:szCs w:val="24"/>
        </w:rPr>
        <w:t>ego</w:t>
      </w:r>
      <w:r w:rsidR="00B420C4" w:rsidRPr="00BA0963">
        <w:rPr>
          <w:rFonts w:asciiTheme="majorHAnsi" w:hAnsiTheme="majorHAnsi"/>
          <w:bCs/>
          <w:szCs w:val="24"/>
        </w:rPr>
        <w:t xml:space="preserve"> dojazd</w:t>
      </w:r>
      <w:r w:rsidR="00BA0963" w:rsidRPr="00BA0963">
        <w:rPr>
          <w:rFonts w:asciiTheme="majorHAnsi" w:hAnsiTheme="majorHAnsi"/>
          <w:bCs/>
          <w:szCs w:val="24"/>
        </w:rPr>
        <w:t>u</w:t>
      </w:r>
      <w:r w:rsidR="00B420C4" w:rsidRPr="00BA0963">
        <w:rPr>
          <w:rFonts w:asciiTheme="majorHAnsi" w:hAnsiTheme="majorHAnsi"/>
          <w:bCs/>
          <w:szCs w:val="24"/>
        </w:rPr>
        <w:t xml:space="preserve"> do m</w:t>
      </w:r>
      <w:r w:rsidR="004446DD" w:rsidRPr="00BA0963">
        <w:rPr>
          <w:rFonts w:asciiTheme="majorHAnsi" w:hAnsiTheme="majorHAnsi"/>
          <w:bCs/>
          <w:szCs w:val="24"/>
        </w:rPr>
        <w:t>iejsca zamieszkania interesanta</w:t>
      </w:r>
      <w:r w:rsidR="00BA0963" w:rsidRPr="00BA0963">
        <w:rPr>
          <w:rFonts w:asciiTheme="majorHAnsi" w:hAnsiTheme="majorHAnsi"/>
          <w:bCs/>
          <w:szCs w:val="24"/>
        </w:rPr>
        <w:t>. Ponadto specyfika pracy wymaga</w:t>
      </w:r>
      <w:r w:rsidRPr="00BA0963">
        <w:rPr>
          <w:rFonts w:asciiTheme="majorHAnsi" w:hAnsiTheme="majorHAnsi"/>
          <w:bCs/>
          <w:szCs w:val="24"/>
        </w:rPr>
        <w:t xml:space="preserve"> </w:t>
      </w:r>
      <w:r w:rsidR="00BA0963" w:rsidRPr="00BA0963">
        <w:rPr>
          <w:rFonts w:asciiTheme="majorHAnsi" w:hAnsiTheme="majorHAnsi"/>
          <w:bCs/>
          <w:szCs w:val="24"/>
        </w:rPr>
        <w:t xml:space="preserve">przygotowania </w:t>
      </w:r>
      <w:r w:rsidRPr="00BA0963">
        <w:rPr>
          <w:rFonts w:asciiTheme="majorHAnsi" w:hAnsiTheme="majorHAnsi"/>
          <w:bCs/>
          <w:szCs w:val="24"/>
        </w:rPr>
        <w:t>i prowadzenia uroczystości związan</w:t>
      </w:r>
      <w:r w:rsidR="00BA0963" w:rsidRPr="00BA0963">
        <w:rPr>
          <w:rFonts w:asciiTheme="majorHAnsi" w:hAnsiTheme="majorHAnsi"/>
          <w:bCs/>
          <w:szCs w:val="24"/>
        </w:rPr>
        <w:t>ych</w:t>
      </w:r>
      <w:r w:rsidRPr="00BA0963">
        <w:rPr>
          <w:rFonts w:asciiTheme="majorHAnsi" w:hAnsiTheme="majorHAnsi"/>
          <w:bCs/>
          <w:szCs w:val="24"/>
        </w:rPr>
        <w:t xml:space="preserve"> z zawarciem związku małżeńskiego oraz jubileusz</w:t>
      </w:r>
      <w:r w:rsidR="00BA0963" w:rsidRPr="00BA0963">
        <w:rPr>
          <w:rFonts w:asciiTheme="majorHAnsi" w:hAnsiTheme="majorHAnsi"/>
          <w:bCs/>
          <w:szCs w:val="24"/>
        </w:rPr>
        <w:t xml:space="preserve">em </w:t>
      </w:r>
      <w:r w:rsidRPr="00BA0963">
        <w:rPr>
          <w:rFonts w:asciiTheme="majorHAnsi" w:hAnsiTheme="majorHAnsi"/>
          <w:bCs/>
          <w:szCs w:val="24"/>
        </w:rPr>
        <w:t xml:space="preserve"> pożycia małżeńskiego.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Na stanowisku nie występują warunki szkodliwe.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Termin rozpoczęcia pracy</w:t>
      </w:r>
      <w:r w:rsidRPr="00BA0963">
        <w:rPr>
          <w:rFonts w:asciiTheme="majorHAnsi" w:hAnsiTheme="majorHAnsi"/>
          <w:bCs/>
          <w:szCs w:val="24"/>
        </w:rPr>
        <w:t>:</w:t>
      </w:r>
      <w:r w:rsidR="00B420C4" w:rsidRPr="00BA0963">
        <w:rPr>
          <w:rFonts w:asciiTheme="majorHAnsi" w:hAnsiTheme="majorHAnsi"/>
          <w:bCs/>
          <w:szCs w:val="24"/>
        </w:rPr>
        <w:t xml:space="preserve"> </w:t>
      </w:r>
      <w:r w:rsidR="005E44BC">
        <w:rPr>
          <w:rFonts w:asciiTheme="majorHAnsi" w:hAnsiTheme="majorHAnsi"/>
          <w:bCs/>
          <w:szCs w:val="24"/>
        </w:rPr>
        <w:t>marzec</w:t>
      </w:r>
      <w:r w:rsidR="00B420C4" w:rsidRPr="00BA0963">
        <w:rPr>
          <w:rFonts w:asciiTheme="majorHAnsi" w:hAnsiTheme="majorHAnsi"/>
          <w:bCs/>
          <w:szCs w:val="24"/>
        </w:rPr>
        <w:t xml:space="preserve"> 2017</w:t>
      </w:r>
      <w:r w:rsidR="004446DD" w:rsidRPr="00BA0963">
        <w:rPr>
          <w:rFonts w:asciiTheme="majorHAnsi" w:hAnsiTheme="majorHAnsi"/>
          <w:bCs/>
          <w:szCs w:val="24"/>
        </w:rPr>
        <w:t>r.</w:t>
      </w:r>
    </w:p>
    <w:p w:rsidR="00287B5F" w:rsidRPr="00BA0963" w:rsidRDefault="00287B5F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</w:p>
    <w:p w:rsidR="005346DC" w:rsidRPr="00BA0963" w:rsidRDefault="00B420C4" w:rsidP="00FB46DB">
      <w:pPr>
        <w:pStyle w:val="Akapitzlist"/>
        <w:numPr>
          <w:ilvl w:val="0"/>
          <w:numId w:val="11"/>
        </w:numPr>
        <w:spacing w:after="0" w:line="240" w:lineRule="auto"/>
        <w:ind w:hanging="1080"/>
        <w:jc w:val="both"/>
        <w:rPr>
          <w:rFonts w:asciiTheme="majorHAnsi" w:eastAsia="Times New Roman" w:hAnsiTheme="majorHAnsi"/>
          <w:szCs w:val="24"/>
          <w:lang w:eastAsia="pl-PL"/>
        </w:rPr>
      </w:pPr>
      <w:r w:rsidRPr="00BA0963">
        <w:rPr>
          <w:rFonts w:asciiTheme="majorHAnsi" w:hAnsiTheme="majorHAnsi"/>
          <w:b/>
          <w:szCs w:val="24"/>
        </w:rPr>
        <w:t>Wskaźnik zatrudnienia:</w:t>
      </w:r>
      <w:r w:rsidRPr="00BA0963">
        <w:rPr>
          <w:rFonts w:asciiTheme="majorHAnsi" w:hAnsiTheme="majorHAnsi"/>
          <w:szCs w:val="24"/>
        </w:rPr>
        <w:t xml:space="preserve"> </w:t>
      </w:r>
    </w:p>
    <w:p w:rsidR="00287B5F" w:rsidRPr="00BA0963" w:rsidRDefault="00B420C4" w:rsidP="005346DC">
      <w:pPr>
        <w:pStyle w:val="Akapitzlist"/>
        <w:spacing w:after="0" w:line="240" w:lineRule="auto"/>
        <w:ind w:left="1080"/>
        <w:jc w:val="both"/>
        <w:rPr>
          <w:rFonts w:asciiTheme="majorHAnsi" w:eastAsia="Times New Roman" w:hAnsiTheme="majorHAnsi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>W</w:t>
      </w:r>
      <w:r w:rsidRPr="00BA0963">
        <w:rPr>
          <w:rFonts w:asciiTheme="majorHAnsi" w:eastAsia="Times New Roman" w:hAnsiTheme="majorHAnsi"/>
          <w:szCs w:val="24"/>
          <w:lang w:eastAsia="pl-PL"/>
        </w:rPr>
        <w:t xml:space="preserve"> miesiącu poprzedzającym datę opublikowania niniejszego ogłoszenia,  6%-wy  wskaźniki zatrudnienia osób niepełnosprawnych w Urzędzie nie został  osiągnięty</w:t>
      </w:r>
    </w:p>
    <w:p w:rsidR="002B5464" w:rsidRPr="00BA0963" w:rsidRDefault="00E46B5D" w:rsidP="00FB46D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hanging="1080"/>
        <w:outlineLvl w:val="3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Zakres </w:t>
      </w:r>
      <w:r w:rsidR="002B5464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podstawowych </w:t>
      </w: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 zadań na stanowisku:</w:t>
      </w:r>
    </w:p>
    <w:p w:rsidR="002B5464" w:rsidRPr="00BA0963" w:rsidRDefault="002B5464" w:rsidP="00FB46DB">
      <w:pPr>
        <w:pStyle w:val="Akapitzlist"/>
        <w:numPr>
          <w:ilvl w:val="2"/>
          <w:numId w:val="11"/>
        </w:numPr>
        <w:spacing w:after="0" w:line="240" w:lineRule="auto"/>
        <w:outlineLvl w:val="3"/>
        <w:rPr>
          <w:rFonts w:asciiTheme="majorHAnsi" w:eastAsia="Times New Roman" w:hAnsiTheme="majorHAnsi" w:cs="Times New Roman"/>
          <w:bCs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Cs/>
          <w:szCs w:val="24"/>
          <w:lang w:eastAsia="pl-PL"/>
        </w:rPr>
        <w:t xml:space="preserve">Prowadzenie spraw z zakresu aktów stanu cywilnego, </w:t>
      </w:r>
      <w:r w:rsidRPr="00BA0963">
        <w:rPr>
          <w:rFonts w:asciiTheme="majorHAnsi" w:eastAsia="Times New Roman" w:hAnsiTheme="majorHAnsi" w:cs="Times New Roman"/>
          <w:bCs/>
          <w:szCs w:val="24"/>
          <w:lang w:eastAsia="pl-PL"/>
        </w:rPr>
        <w:br/>
        <w:t>w szczególności: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spacing w:before="0" w:beforeAutospacing="0" w:after="0" w:afterAutospacing="0"/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sporządzanie aktów stanu cywilnego i prowadzenie ksiąg stanu cywilnego,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sporządzanie i wydawanie odpisów aktów stanu cywilnego oraz zaświadczeń,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sporządzanie  przechowywanie i konserwacja ksiąg stanu cywilnego,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ind w:left="2268" w:hanging="567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>przyjmowanie oświadczeń o wstąpieniu w związek małżeński oraz innych oświadczeń    zgodnie z przepisami Kodeksu rodzinnego i opiekuńczego,</w:t>
      </w:r>
    </w:p>
    <w:p w:rsidR="004F7042" w:rsidRPr="00BA0963" w:rsidRDefault="004F7042" w:rsidP="00FB46DB">
      <w:pPr>
        <w:pStyle w:val="NormalnyWeb"/>
        <w:numPr>
          <w:ilvl w:val="0"/>
          <w:numId w:val="17"/>
        </w:numPr>
        <w:spacing w:before="0" w:beforeAutospacing="0" w:after="0" w:afterAutospacing="0"/>
        <w:ind w:left="2268" w:hanging="567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 xml:space="preserve">przyjmowanie: oświadczeń o uznaniu ojcostwa, oświadczeń o wstąpieniu w związek małżeński, innych oświadczeń zgodnie z przepisami Kodeksu rodzinnego i opiekuńczego, </w:t>
      </w:r>
    </w:p>
    <w:p w:rsidR="002B5464" w:rsidRPr="00BA0963" w:rsidRDefault="004F7042" w:rsidP="00FB46DB">
      <w:pPr>
        <w:pStyle w:val="NormalnyWeb"/>
        <w:numPr>
          <w:ilvl w:val="0"/>
          <w:numId w:val="17"/>
        </w:numPr>
        <w:spacing w:before="0" w:beforeAutospacing="0" w:after="0" w:afterAutospacing="0"/>
        <w:ind w:left="2268" w:hanging="567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>o</w:t>
      </w:r>
      <w:r w:rsidR="00E46B5D" w:rsidRPr="00BA0963">
        <w:rPr>
          <w:rFonts w:asciiTheme="majorHAnsi" w:hAnsiTheme="majorHAnsi"/>
          <w:sz w:val="22"/>
        </w:rPr>
        <w:t>bsługa aplikacji informatycznej ŹRÓDŁO</w:t>
      </w:r>
      <w:r w:rsidRPr="00BA0963">
        <w:rPr>
          <w:rFonts w:asciiTheme="majorHAnsi" w:hAnsiTheme="majorHAnsi"/>
          <w:sz w:val="22"/>
        </w:rPr>
        <w:t>,</w:t>
      </w:r>
    </w:p>
    <w:p w:rsidR="002B5464" w:rsidRPr="00BA0963" w:rsidRDefault="004F7042" w:rsidP="00FB46DB">
      <w:pPr>
        <w:pStyle w:val="NormalnyWeb"/>
        <w:numPr>
          <w:ilvl w:val="2"/>
          <w:numId w:val="11"/>
        </w:numPr>
        <w:spacing w:before="0" w:beforeAutospacing="0" w:after="0" w:afterAutospacing="0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>prowadzenie spraw z zakresu ewidencji  ludności</w:t>
      </w:r>
      <w:r w:rsidR="0041099D" w:rsidRPr="00BA0963">
        <w:rPr>
          <w:rFonts w:asciiTheme="majorHAnsi" w:hAnsiTheme="majorHAnsi"/>
          <w:sz w:val="22"/>
        </w:rPr>
        <w:t xml:space="preserve"> łącznie z obsług</w:t>
      </w:r>
      <w:r w:rsidR="005346DC" w:rsidRPr="00BA0963">
        <w:rPr>
          <w:rFonts w:asciiTheme="majorHAnsi" w:hAnsiTheme="majorHAnsi"/>
          <w:sz w:val="22"/>
        </w:rPr>
        <w:t>ą</w:t>
      </w:r>
      <w:r w:rsidR="0041099D" w:rsidRPr="00BA0963">
        <w:rPr>
          <w:rFonts w:asciiTheme="majorHAnsi" w:hAnsiTheme="majorHAnsi"/>
          <w:sz w:val="22"/>
        </w:rPr>
        <w:t xml:space="preserve"> programu informatycznego</w:t>
      </w:r>
      <w:r w:rsidRPr="00BA0963">
        <w:rPr>
          <w:rFonts w:asciiTheme="majorHAnsi" w:hAnsiTheme="majorHAnsi"/>
          <w:sz w:val="22"/>
        </w:rPr>
        <w:t>,</w:t>
      </w:r>
    </w:p>
    <w:p w:rsidR="002B5464" w:rsidRPr="00BA0963" w:rsidRDefault="004F7042" w:rsidP="00FB46DB">
      <w:pPr>
        <w:pStyle w:val="NormalnyWeb"/>
        <w:numPr>
          <w:ilvl w:val="2"/>
          <w:numId w:val="11"/>
        </w:numPr>
        <w:spacing w:before="0" w:beforeAutospacing="0" w:after="0" w:afterAutospacing="0"/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 xml:space="preserve">prowadzenie spraw z zakresu dowodów osobistych łącznie z </w:t>
      </w:r>
      <w:r w:rsidR="002B5464" w:rsidRPr="00BA0963">
        <w:rPr>
          <w:rFonts w:asciiTheme="majorHAnsi" w:hAnsiTheme="majorHAnsi"/>
          <w:sz w:val="22"/>
        </w:rPr>
        <w:t xml:space="preserve">obsługą </w:t>
      </w:r>
      <w:r w:rsidRPr="00BA0963">
        <w:rPr>
          <w:rFonts w:asciiTheme="majorHAnsi" w:hAnsiTheme="majorHAnsi"/>
          <w:sz w:val="22"/>
        </w:rPr>
        <w:t>systemem informatyczn</w:t>
      </w:r>
      <w:r w:rsidR="002B5464" w:rsidRPr="00BA0963">
        <w:rPr>
          <w:rFonts w:asciiTheme="majorHAnsi" w:hAnsiTheme="majorHAnsi"/>
          <w:sz w:val="22"/>
        </w:rPr>
        <w:t xml:space="preserve">ego, </w:t>
      </w:r>
      <w:r w:rsidRPr="00BA0963">
        <w:rPr>
          <w:rFonts w:asciiTheme="majorHAnsi" w:hAnsiTheme="majorHAnsi"/>
          <w:sz w:val="22"/>
        </w:rPr>
        <w:t xml:space="preserve">  </w:t>
      </w:r>
    </w:p>
    <w:p w:rsidR="0041099D" w:rsidRPr="00BA0963" w:rsidRDefault="004F7042" w:rsidP="00FB46DB">
      <w:pPr>
        <w:pStyle w:val="NormalnyWeb"/>
        <w:numPr>
          <w:ilvl w:val="2"/>
          <w:numId w:val="11"/>
        </w:numPr>
        <w:outlineLvl w:val="3"/>
        <w:rPr>
          <w:rFonts w:asciiTheme="majorHAnsi" w:hAnsiTheme="majorHAnsi"/>
          <w:b/>
          <w:bCs/>
          <w:sz w:val="22"/>
        </w:rPr>
      </w:pPr>
      <w:r w:rsidRPr="00BA0963">
        <w:rPr>
          <w:rFonts w:asciiTheme="majorHAnsi" w:hAnsiTheme="majorHAnsi"/>
          <w:sz w:val="22"/>
        </w:rPr>
        <w:t xml:space="preserve">prowadzenie </w:t>
      </w:r>
      <w:r w:rsidR="002B5464" w:rsidRPr="00BA0963">
        <w:rPr>
          <w:rFonts w:asciiTheme="majorHAnsi" w:hAnsiTheme="majorHAnsi"/>
          <w:sz w:val="22"/>
        </w:rPr>
        <w:t xml:space="preserve">stałego </w:t>
      </w:r>
      <w:r w:rsidRPr="00BA0963">
        <w:rPr>
          <w:rFonts w:asciiTheme="majorHAnsi" w:hAnsiTheme="majorHAnsi"/>
          <w:sz w:val="22"/>
        </w:rPr>
        <w:t xml:space="preserve">rejestru wyborców łącznie z obsługą programu  </w:t>
      </w:r>
      <w:r w:rsidR="0041099D" w:rsidRPr="00BA0963">
        <w:rPr>
          <w:rFonts w:asciiTheme="majorHAnsi" w:hAnsiTheme="majorHAnsi"/>
          <w:sz w:val="22"/>
        </w:rPr>
        <w:t>informatycznego</w:t>
      </w:r>
      <w:r w:rsidR="002B5464" w:rsidRPr="00BA0963">
        <w:rPr>
          <w:rFonts w:asciiTheme="majorHAnsi" w:hAnsiTheme="majorHAnsi"/>
          <w:sz w:val="22"/>
        </w:rPr>
        <w:t xml:space="preserve"> i </w:t>
      </w:r>
      <w:r w:rsidR="00DB57AC">
        <w:rPr>
          <w:rFonts w:asciiTheme="majorHAnsi" w:hAnsiTheme="majorHAnsi"/>
          <w:sz w:val="22"/>
        </w:rPr>
        <w:t xml:space="preserve">obsługa </w:t>
      </w:r>
      <w:r w:rsidR="002B5464" w:rsidRPr="00BA0963">
        <w:rPr>
          <w:rFonts w:asciiTheme="majorHAnsi" w:hAnsiTheme="majorHAnsi"/>
          <w:sz w:val="22"/>
        </w:rPr>
        <w:t>wyborów w tym zakresie</w:t>
      </w:r>
      <w:r w:rsidR="0041099D" w:rsidRPr="00BA0963">
        <w:rPr>
          <w:rFonts w:asciiTheme="majorHAnsi" w:hAnsiTheme="majorHAnsi"/>
          <w:sz w:val="22"/>
        </w:rPr>
        <w:t>.</w:t>
      </w:r>
    </w:p>
    <w:p w:rsidR="00E46B5D" w:rsidRPr="00E46B5D" w:rsidRDefault="00E46B5D" w:rsidP="00FB46DB">
      <w:pPr>
        <w:pStyle w:val="NormalnyWeb"/>
        <w:outlineLvl w:val="3"/>
        <w:rPr>
          <w:rFonts w:asciiTheme="majorHAnsi" w:hAnsiTheme="majorHAnsi"/>
          <w:b/>
          <w:bCs/>
          <w:sz w:val="22"/>
        </w:rPr>
      </w:pPr>
      <w:r w:rsidRPr="00E46B5D">
        <w:rPr>
          <w:rFonts w:asciiTheme="majorHAnsi" w:hAnsiTheme="majorHAnsi"/>
          <w:b/>
          <w:bCs/>
          <w:sz w:val="22"/>
        </w:rPr>
        <w:t>V</w:t>
      </w:r>
      <w:r w:rsidR="0092290F" w:rsidRPr="00BA0963">
        <w:rPr>
          <w:rFonts w:asciiTheme="majorHAnsi" w:hAnsiTheme="majorHAnsi"/>
          <w:b/>
          <w:bCs/>
          <w:sz w:val="22"/>
        </w:rPr>
        <w:t>I</w:t>
      </w:r>
      <w:r w:rsidRPr="00E46B5D">
        <w:rPr>
          <w:rFonts w:asciiTheme="majorHAnsi" w:hAnsiTheme="majorHAnsi"/>
          <w:b/>
          <w:bCs/>
          <w:sz w:val="22"/>
        </w:rPr>
        <w:t xml:space="preserve">. </w:t>
      </w:r>
      <w:r w:rsidR="00FB46DB" w:rsidRPr="00BA0963">
        <w:rPr>
          <w:rFonts w:asciiTheme="majorHAnsi" w:hAnsiTheme="majorHAnsi"/>
          <w:b/>
          <w:bCs/>
          <w:sz w:val="22"/>
        </w:rPr>
        <w:tab/>
      </w:r>
      <w:r w:rsidR="00FB46DB" w:rsidRPr="00BA0963">
        <w:rPr>
          <w:rFonts w:asciiTheme="majorHAnsi" w:hAnsiTheme="majorHAnsi"/>
          <w:b/>
          <w:bCs/>
          <w:sz w:val="22"/>
        </w:rPr>
        <w:tab/>
      </w:r>
      <w:r w:rsidRPr="00E46B5D">
        <w:rPr>
          <w:rFonts w:asciiTheme="majorHAnsi" w:hAnsiTheme="majorHAnsi"/>
          <w:b/>
          <w:bCs/>
          <w:sz w:val="22"/>
        </w:rPr>
        <w:t>Wymagane dokumenty: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życiorys (CV),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list motywacyjny,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kopie dokumentów potwierdzających  wykształcenie</w:t>
      </w:r>
      <w:r w:rsid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poświadczone za zgodność z oryginałem przez kandydata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, 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oryginał kwestionariusza osobowego dla osoby ubiegającej się o zatrudnienie,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kopie świadectw pracy dokumentujących wymagany staż pracy </w:t>
      </w:r>
      <w:r w:rsidR="00BA0963">
        <w:rPr>
          <w:rFonts w:asciiTheme="majorHAnsi" w:eastAsia="Times New Roman" w:hAnsiTheme="majorHAnsi" w:cs="Times New Roman"/>
          <w:szCs w:val="24"/>
          <w:lang w:eastAsia="pl-PL"/>
        </w:rPr>
        <w:t xml:space="preserve"> poświadczone za zgodność z oryginałem przez kandydata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lub zaświadczenie o zatrudnieniu w przypadku pozostawania w stosunku pracy,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oświadczenie kandydata o posiadaniu pełnej zdolności do czynności prawnych oraz korzystaniu z pełni praw publicznych,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oświadczenie kandydata, że nie był skazany prawomocnym wyrokiem sądu za umyślne przestępstwo ścigane z oskarżenia publicznego lub umyślne przestępstwo skarbowe,</w:t>
      </w:r>
    </w:p>
    <w:p w:rsidR="00E46B5D" w:rsidRPr="00BA0963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oświadczenie kandydata o wyrażeniu zgody na przetwarzanie swoich danych osobowych dla potrzeb przeprowadzenia konkursu na stanowisko Zastępcy Kierownika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lastRenderedPageBreak/>
        <w:t>Urzędu Stanu Cywilnego  zgodnie z ustawą z dnia 29 sierpnia 1997 roku o ochronie danych osobowych (</w:t>
      </w:r>
      <w:proofErr w:type="spellStart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j.t</w:t>
      </w:r>
      <w:proofErr w:type="spellEnd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Dz. U z 2015r. poz. 2135 ze zm.) oraz ustawą z dnia 21 listopada 2008r. o pracownikach samorządowych (</w:t>
      </w:r>
      <w:proofErr w:type="spellStart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>j.t</w:t>
      </w:r>
      <w:proofErr w:type="spellEnd"/>
      <w:r w:rsidR="00B53190" w:rsidRPr="00BA0963">
        <w:rPr>
          <w:rFonts w:asciiTheme="majorHAnsi" w:eastAsia="Times New Roman" w:hAnsiTheme="majorHAnsi" w:cs="Times New Roman"/>
          <w:szCs w:val="24"/>
          <w:lang w:eastAsia="pl-PL"/>
        </w:rPr>
        <w:t xml:space="preserve">. 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D</w:t>
      </w:r>
      <w:r w:rsidR="00287B5F" w:rsidRPr="00BA0963">
        <w:rPr>
          <w:rFonts w:asciiTheme="majorHAnsi" w:eastAsia="Times New Roman" w:hAnsiTheme="majorHAnsi" w:cs="Times New Roman"/>
          <w:szCs w:val="24"/>
          <w:lang w:eastAsia="pl-PL"/>
        </w:rPr>
        <w:t>z. U.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 201</w:t>
      </w:r>
      <w:r w:rsidR="00287B5F" w:rsidRPr="00BA0963">
        <w:rPr>
          <w:rFonts w:asciiTheme="majorHAnsi" w:eastAsia="Times New Roman" w:hAnsiTheme="majorHAnsi" w:cs="Times New Roman"/>
          <w:szCs w:val="24"/>
          <w:lang w:eastAsia="pl-PL"/>
        </w:rPr>
        <w:t>6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. poz. </w:t>
      </w:r>
      <w:r w:rsidR="00287B5F" w:rsidRPr="00BA0963">
        <w:rPr>
          <w:rFonts w:asciiTheme="majorHAnsi" w:eastAsia="Times New Roman" w:hAnsiTheme="majorHAnsi" w:cs="Times New Roman"/>
          <w:szCs w:val="24"/>
          <w:lang w:eastAsia="pl-PL"/>
        </w:rPr>
        <w:t>902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),</w:t>
      </w:r>
    </w:p>
    <w:p w:rsidR="004F4E36" w:rsidRPr="00E46B5D" w:rsidRDefault="004F4E36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oświadczenie o posiadaniu nieposzlakowanej opinii,</w:t>
      </w:r>
    </w:p>
    <w:p w:rsidR="00E46B5D" w:rsidRPr="00E46B5D" w:rsidRDefault="00E46B5D" w:rsidP="00FB46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szCs w:val="24"/>
          <w:lang w:eastAsia="pl-PL"/>
        </w:rPr>
        <w:t>kandydat, będący osobą niepełnosprawną- kopie dokumentów potwierdzających niepełnosprawność. </w:t>
      </w:r>
    </w:p>
    <w:p w:rsidR="00E46B5D" w:rsidRPr="00E46B5D" w:rsidRDefault="00E46B5D" w:rsidP="00FB46DB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V</w:t>
      </w:r>
      <w:r w:rsidR="00FB46DB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I</w:t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I. </w:t>
      </w:r>
      <w:r w:rsidR="00FB46DB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ab/>
      </w:r>
      <w:r w:rsidR="00FB46DB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ab/>
      </w:r>
      <w:r w:rsidRPr="00E46B5D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Termin, sposób i miejsce składania dokumentów aplikacyjnych:</w:t>
      </w:r>
    </w:p>
    <w:p w:rsidR="004F4E36" w:rsidRPr="00BA0963" w:rsidRDefault="004F4E36" w:rsidP="00FB46DB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>Dokumenty w zamkniętej kopercie z dopiskiem „Z-ca kierownika USC</w:t>
      </w:r>
      <w:r w:rsidR="00DB57AC">
        <w:rPr>
          <w:rFonts w:asciiTheme="majorHAnsi" w:hAnsiTheme="majorHAnsi"/>
          <w:szCs w:val="24"/>
        </w:rPr>
        <w:t xml:space="preserve"> </w:t>
      </w:r>
      <w:r w:rsidRPr="00BA0963">
        <w:rPr>
          <w:rFonts w:asciiTheme="majorHAnsi" w:hAnsiTheme="majorHAnsi"/>
          <w:szCs w:val="24"/>
        </w:rPr>
        <w:t xml:space="preserve"> – oferta”, należy przesłać w terminie </w:t>
      </w:r>
      <w:r w:rsidRPr="00BA0963">
        <w:rPr>
          <w:rFonts w:asciiTheme="majorHAnsi" w:hAnsiTheme="majorHAnsi"/>
          <w:b/>
          <w:szCs w:val="24"/>
        </w:rPr>
        <w:t>do dnia 2</w:t>
      </w:r>
      <w:r w:rsidR="00DB57AC">
        <w:rPr>
          <w:rFonts w:asciiTheme="majorHAnsi" w:hAnsiTheme="majorHAnsi"/>
          <w:b/>
          <w:szCs w:val="24"/>
        </w:rPr>
        <w:t>0</w:t>
      </w:r>
      <w:r w:rsidRPr="00BA0963">
        <w:rPr>
          <w:rFonts w:asciiTheme="majorHAnsi" w:hAnsiTheme="majorHAnsi"/>
          <w:b/>
          <w:szCs w:val="24"/>
        </w:rPr>
        <w:t xml:space="preserve"> </w:t>
      </w:r>
      <w:r w:rsidR="00DB57AC">
        <w:rPr>
          <w:rFonts w:asciiTheme="majorHAnsi" w:hAnsiTheme="majorHAnsi"/>
          <w:b/>
          <w:szCs w:val="24"/>
        </w:rPr>
        <w:t>lutego</w:t>
      </w:r>
      <w:r w:rsidRPr="00BA0963">
        <w:rPr>
          <w:rFonts w:asciiTheme="majorHAnsi" w:hAnsiTheme="majorHAnsi"/>
          <w:b/>
          <w:szCs w:val="24"/>
        </w:rPr>
        <w:t xml:space="preserve"> 2017r. </w:t>
      </w:r>
      <w:r w:rsidRPr="00BA0963">
        <w:rPr>
          <w:rFonts w:asciiTheme="majorHAnsi" w:hAnsiTheme="majorHAnsi"/>
          <w:szCs w:val="24"/>
        </w:rPr>
        <w:t xml:space="preserve"> na adres:  Urząd Gminy Jastrzębia,  Jastrzębia 110, 26-631 Jastrzębia. (decyduje data wpływu do Urzędu) lub złożyć  osobiście w  sekretariacie Urzędu Gminy Jastrzębia – pok. Nr 8 w godzinach pracy Urzędu.  </w:t>
      </w:r>
    </w:p>
    <w:p w:rsidR="004F4E36" w:rsidRPr="00BA0963" w:rsidRDefault="004F4E36" w:rsidP="00FB46DB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BA0963">
        <w:rPr>
          <w:rFonts w:asciiTheme="majorHAnsi" w:hAnsiTheme="majorHAnsi"/>
          <w:b/>
          <w:szCs w:val="24"/>
        </w:rPr>
        <w:t>V</w:t>
      </w:r>
      <w:r w:rsidR="00FB46DB" w:rsidRPr="00BA0963">
        <w:rPr>
          <w:rFonts w:asciiTheme="majorHAnsi" w:hAnsiTheme="majorHAnsi"/>
          <w:b/>
          <w:szCs w:val="24"/>
        </w:rPr>
        <w:t>I</w:t>
      </w:r>
      <w:r w:rsidRPr="00BA0963">
        <w:rPr>
          <w:rFonts w:asciiTheme="majorHAnsi" w:hAnsiTheme="majorHAnsi"/>
          <w:b/>
          <w:szCs w:val="24"/>
        </w:rPr>
        <w:t xml:space="preserve">II.  </w:t>
      </w:r>
      <w:r w:rsidR="00FB46DB" w:rsidRPr="00BA0963">
        <w:rPr>
          <w:rFonts w:asciiTheme="majorHAnsi" w:hAnsiTheme="majorHAnsi"/>
          <w:b/>
          <w:szCs w:val="24"/>
        </w:rPr>
        <w:tab/>
      </w:r>
      <w:r w:rsidR="00FB46DB" w:rsidRPr="00BA0963">
        <w:rPr>
          <w:rFonts w:asciiTheme="majorHAnsi" w:hAnsiTheme="majorHAnsi"/>
          <w:b/>
          <w:szCs w:val="24"/>
        </w:rPr>
        <w:tab/>
      </w:r>
      <w:r w:rsidRPr="00BA0963">
        <w:rPr>
          <w:rFonts w:asciiTheme="majorHAnsi" w:hAnsiTheme="majorHAnsi"/>
          <w:b/>
          <w:szCs w:val="24"/>
        </w:rPr>
        <w:t>Inne informacje: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oferty osób niezakwalifikowanych zostaną komisyjnie zniszczone;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osoby, których oferty zostaną odrzucone, nie będą powiadamiane;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oferty, które wpłyną po terminie określonym w niniejszym ogłoszeniu  nie będą rozpatrywane;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Pr="00BA0963">
        <w:rPr>
          <w:rFonts w:asciiTheme="majorHAnsi" w:hAnsiTheme="majorHAnsi"/>
          <w:bCs/>
          <w:szCs w:val="24"/>
        </w:rPr>
        <w:t>otrzymanych dokumentów nie odsyłamy;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b/>
          <w:bCs/>
          <w:szCs w:val="24"/>
        </w:rPr>
      </w:pPr>
      <w:r w:rsidRPr="00BA0963">
        <w:rPr>
          <w:rFonts w:asciiTheme="majorHAnsi" w:hAnsiTheme="majorHAnsi"/>
          <w:b/>
          <w:szCs w:val="24"/>
        </w:rPr>
        <w:t xml:space="preserve">- </w:t>
      </w:r>
      <w:r w:rsidRPr="00BA0963">
        <w:rPr>
          <w:rFonts w:asciiTheme="majorHAnsi" w:hAnsiTheme="majorHAnsi"/>
          <w:b/>
          <w:bCs/>
          <w:szCs w:val="24"/>
        </w:rPr>
        <w:t xml:space="preserve">kandydaci, których dokumenty spełniają wymogi formalne określone </w:t>
      </w:r>
      <w:r w:rsidRPr="00BA0963">
        <w:rPr>
          <w:rFonts w:asciiTheme="majorHAnsi" w:hAnsiTheme="majorHAnsi"/>
          <w:b/>
          <w:bCs/>
          <w:szCs w:val="24"/>
        </w:rPr>
        <w:br/>
        <w:t>w ogłoszeniu zostaną</w:t>
      </w:r>
      <w:r w:rsidRPr="00BA0963">
        <w:rPr>
          <w:rFonts w:asciiTheme="majorHAnsi" w:hAnsiTheme="majorHAnsi"/>
          <w:szCs w:val="24"/>
        </w:rPr>
        <w:t xml:space="preserve"> </w:t>
      </w:r>
      <w:r w:rsidRPr="00BA0963">
        <w:rPr>
          <w:rFonts w:asciiTheme="majorHAnsi" w:hAnsiTheme="majorHAnsi"/>
          <w:b/>
          <w:bCs/>
          <w:szCs w:val="24"/>
        </w:rPr>
        <w:t>powiadomieni telefonicznie o terminie testu lub rozmowy kwalifikacyjnej.</w:t>
      </w:r>
    </w:p>
    <w:p w:rsidR="004F4E36" w:rsidRPr="00E46B5D" w:rsidRDefault="004F4E36" w:rsidP="00FB46DB">
      <w:pPr>
        <w:spacing w:after="0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- i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nformacja o wyniku naboru będzie umieszczana na stronie internetowej Biuletynu Informacji Publicznej http://bip.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jastrzenia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 xml:space="preserve">.pl oraz na tablicy informacyjnej w siedzibie Urzędu </w:t>
      </w:r>
      <w:r w:rsidRPr="00BA0963">
        <w:rPr>
          <w:rFonts w:asciiTheme="majorHAnsi" w:eastAsia="Times New Roman" w:hAnsiTheme="majorHAnsi" w:cs="Times New Roman"/>
          <w:szCs w:val="24"/>
          <w:lang w:eastAsia="pl-PL"/>
        </w:rPr>
        <w:t>Gminy Jastrzębia</w:t>
      </w:r>
      <w:r w:rsidRPr="00E46B5D">
        <w:rPr>
          <w:rFonts w:asciiTheme="majorHAnsi" w:eastAsia="Times New Roman" w:hAnsiTheme="majorHAnsi" w:cs="Times New Roman"/>
          <w:szCs w:val="24"/>
          <w:lang w:eastAsia="pl-PL"/>
        </w:rPr>
        <w:t>.</w:t>
      </w: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szCs w:val="24"/>
        </w:rPr>
      </w:pPr>
    </w:p>
    <w:p w:rsidR="004F4E36" w:rsidRPr="00BA0963" w:rsidRDefault="004F4E36" w:rsidP="00FB46DB">
      <w:pPr>
        <w:autoSpaceDE w:val="0"/>
        <w:spacing w:after="0" w:line="240" w:lineRule="auto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>Nabór zostanie przeprowadzony zgodnie z „Procedurą naboru na wolne stanowiska urzędnicze, w tym kierownicze stanowiska urzędnicze w Urzędzie Gminy Jastrzębia”,  zatwierdzoną Zarządzeniem Wójta Gminy Jastrzębia  Nr 40/2012 z dnia 29 czerwca 2012 r.</w:t>
      </w:r>
    </w:p>
    <w:p w:rsidR="00EF30F9" w:rsidRDefault="00EF30F9" w:rsidP="00FB46DB">
      <w:pPr>
        <w:spacing w:line="240" w:lineRule="auto"/>
        <w:rPr>
          <w:rFonts w:asciiTheme="majorHAnsi" w:hAnsiTheme="majorHAnsi"/>
          <w:szCs w:val="24"/>
        </w:rPr>
      </w:pPr>
    </w:p>
    <w:p w:rsidR="00B31F4A" w:rsidRDefault="00B31F4A" w:rsidP="00B31F4A">
      <w:pPr>
        <w:spacing w:line="240" w:lineRule="auto"/>
        <w:jc w:val="righ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Wójt Gminy Jastrzębia</w:t>
      </w:r>
    </w:p>
    <w:p w:rsidR="00B31F4A" w:rsidRPr="00BA0963" w:rsidRDefault="00B31F4A" w:rsidP="00B31F4A">
      <w:pPr>
        <w:spacing w:line="240" w:lineRule="auto"/>
        <w:ind w:left="6372" w:firstLine="708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/-/ Elżbieta Zasada</w:t>
      </w:r>
    </w:p>
    <w:p w:rsidR="00BA0963" w:rsidRPr="00BA0963" w:rsidRDefault="00BA0963" w:rsidP="00FB46DB">
      <w:pPr>
        <w:spacing w:line="240" w:lineRule="auto"/>
        <w:rPr>
          <w:rFonts w:asciiTheme="majorHAnsi" w:hAnsiTheme="majorHAnsi"/>
          <w:szCs w:val="24"/>
        </w:rPr>
      </w:pPr>
    </w:p>
    <w:sectPr w:rsidR="00BA0963" w:rsidRPr="00BA0963" w:rsidSect="00EF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3F6"/>
    <w:multiLevelType w:val="hybridMultilevel"/>
    <w:tmpl w:val="F0A82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1FC6"/>
    <w:multiLevelType w:val="multilevel"/>
    <w:tmpl w:val="3170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841B1"/>
    <w:multiLevelType w:val="hybridMultilevel"/>
    <w:tmpl w:val="A4C235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623"/>
    <w:multiLevelType w:val="multilevel"/>
    <w:tmpl w:val="FA6EE22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D5C9F"/>
    <w:multiLevelType w:val="hybridMultilevel"/>
    <w:tmpl w:val="F3C20022"/>
    <w:lvl w:ilvl="0" w:tplc="74A2EAFA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55B68"/>
    <w:multiLevelType w:val="hybridMultilevel"/>
    <w:tmpl w:val="AF025C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C5652"/>
    <w:multiLevelType w:val="hybridMultilevel"/>
    <w:tmpl w:val="01C403FC"/>
    <w:lvl w:ilvl="0" w:tplc="A296C45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9EC6FBA">
      <w:start w:val="1"/>
      <w:numFmt w:val="decimal"/>
      <w:lvlText w:val="%3."/>
      <w:lvlJc w:val="left"/>
      <w:pPr>
        <w:ind w:left="1457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C75B1"/>
    <w:multiLevelType w:val="multilevel"/>
    <w:tmpl w:val="92E8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F2269"/>
    <w:multiLevelType w:val="multilevel"/>
    <w:tmpl w:val="95BC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02643"/>
    <w:multiLevelType w:val="hybridMultilevel"/>
    <w:tmpl w:val="234434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C4C77"/>
    <w:multiLevelType w:val="hybridMultilevel"/>
    <w:tmpl w:val="DB92FBD4"/>
    <w:lvl w:ilvl="0" w:tplc="38C08D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43814"/>
    <w:multiLevelType w:val="hybridMultilevel"/>
    <w:tmpl w:val="A462BC2A"/>
    <w:lvl w:ilvl="0" w:tplc="0415000F">
      <w:start w:val="5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>
    <w:nsid w:val="57C61362"/>
    <w:multiLevelType w:val="multilevel"/>
    <w:tmpl w:val="2958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41336D"/>
    <w:multiLevelType w:val="multilevel"/>
    <w:tmpl w:val="3A9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44341"/>
    <w:multiLevelType w:val="multilevel"/>
    <w:tmpl w:val="87DA4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1F67D3"/>
    <w:multiLevelType w:val="multilevel"/>
    <w:tmpl w:val="0BDA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6631E"/>
    <w:multiLevelType w:val="hybridMultilevel"/>
    <w:tmpl w:val="6A60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8"/>
  </w:num>
  <w:num w:numId="5">
    <w:abstractNumId w:val="14"/>
  </w:num>
  <w:num w:numId="6">
    <w:abstractNumId w:val="13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16"/>
  </w:num>
  <w:num w:numId="13">
    <w:abstractNumId w:val="0"/>
  </w:num>
  <w:num w:numId="14">
    <w:abstractNumId w:val="9"/>
  </w:num>
  <w:num w:numId="15">
    <w:abstractNumId w:val="12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B5D"/>
    <w:rsid w:val="00004E51"/>
    <w:rsid w:val="0018184F"/>
    <w:rsid w:val="001C13C6"/>
    <w:rsid w:val="00287B5F"/>
    <w:rsid w:val="002B5464"/>
    <w:rsid w:val="0033460B"/>
    <w:rsid w:val="0041099D"/>
    <w:rsid w:val="004446DD"/>
    <w:rsid w:val="004A7CB8"/>
    <w:rsid w:val="004F4E36"/>
    <w:rsid w:val="004F7042"/>
    <w:rsid w:val="005300AE"/>
    <w:rsid w:val="005346DC"/>
    <w:rsid w:val="005E44BC"/>
    <w:rsid w:val="007A17E4"/>
    <w:rsid w:val="0092290F"/>
    <w:rsid w:val="00A61CA0"/>
    <w:rsid w:val="00A707A2"/>
    <w:rsid w:val="00B31F4A"/>
    <w:rsid w:val="00B420C4"/>
    <w:rsid w:val="00B53190"/>
    <w:rsid w:val="00BA0963"/>
    <w:rsid w:val="00DB57AC"/>
    <w:rsid w:val="00E36C44"/>
    <w:rsid w:val="00E46B5D"/>
    <w:rsid w:val="00E71148"/>
    <w:rsid w:val="00EF30F9"/>
    <w:rsid w:val="00F40D94"/>
    <w:rsid w:val="00FB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0F9"/>
  </w:style>
  <w:style w:type="paragraph" w:styleId="Nagwek4">
    <w:name w:val="heading 4"/>
    <w:basedOn w:val="Normalny"/>
    <w:link w:val="Nagwek4Znak"/>
    <w:uiPriority w:val="9"/>
    <w:qFormat/>
    <w:rsid w:val="00E46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46B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46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46B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6B5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6B5D"/>
    <w:rPr>
      <w:b/>
      <w:bCs/>
    </w:rPr>
  </w:style>
  <w:style w:type="paragraph" w:styleId="Akapitzlist">
    <w:name w:val="List Paragraph"/>
    <w:basedOn w:val="Normalny"/>
    <w:qFormat/>
    <w:rsid w:val="00E46B5D"/>
    <w:pPr>
      <w:ind w:left="720"/>
      <w:contextualSpacing/>
    </w:pPr>
  </w:style>
  <w:style w:type="paragraph" w:customStyle="1" w:styleId="Default">
    <w:name w:val="Default"/>
    <w:rsid w:val="00B420C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F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4A7CB8"/>
  </w:style>
  <w:style w:type="character" w:customStyle="1" w:styleId="alb-s">
    <w:name w:val="a_lb-s"/>
    <w:basedOn w:val="Domylnaczcionkaakapitu"/>
    <w:rsid w:val="004A7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0947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3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82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0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57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malgorzata.szczepani</dc:creator>
  <cp:lastModifiedBy>malgorzata.szczepani</cp:lastModifiedBy>
  <cp:revision>4</cp:revision>
  <cp:lastPrinted>2017-02-07T08:28:00Z</cp:lastPrinted>
  <dcterms:created xsi:type="dcterms:W3CDTF">2017-01-11T07:34:00Z</dcterms:created>
  <dcterms:modified xsi:type="dcterms:W3CDTF">2017-02-07T08:54:00Z</dcterms:modified>
</cp:coreProperties>
</file>