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C5" w:rsidRDefault="001F3C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Projekt 1</w:t>
      </w:r>
      <w:r w:rsidR="006921C5">
        <w:tab/>
      </w:r>
      <w:r w:rsidR="006921C5">
        <w:tab/>
      </w:r>
      <w:r w:rsidR="006921C5">
        <w:tab/>
      </w:r>
    </w:p>
    <w:p w:rsidR="006E1890" w:rsidRDefault="006921C5" w:rsidP="00566028">
      <w:pPr>
        <w:ind w:left="2832" w:firstLine="708"/>
        <w:jc w:val="both"/>
      </w:pPr>
      <w:r>
        <w:t>Uchwała Nr I</w:t>
      </w:r>
      <w:r w:rsidR="00566028">
        <w:t>I</w:t>
      </w:r>
      <w:r>
        <w:t>/</w:t>
      </w:r>
      <w:r w:rsidR="00566028">
        <w:t>………</w:t>
      </w:r>
      <w:r>
        <w:t>/2018</w:t>
      </w:r>
    </w:p>
    <w:p w:rsidR="006921C5" w:rsidRDefault="006921C5" w:rsidP="006921C5">
      <w:pPr>
        <w:ind w:left="2832" w:firstLine="708"/>
        <w:jc w:val="both"/>
      </w:pPr>
      <w:r>
        <w:t xml:space="preserve">Rady Gminy Jastrzębia </w:t>
      </w:r>
    </w:p>
    <w:p w:rsidR="006921C5" w:rsidRDefault="006921C5" w:rsidP="006921C5">
      <w:pPr>
        <w:ind w:left="2832"/>
        <w:jc w:val="both"/>
      </w:pPr>
      <w:r>
        <w:t xml:space="preserve">        </w:t>
      </w:r>
      <w:r w:rsidR="005F3CD6">
        <w:t xml:space="preserve">   </w:t>
      </w:r>
      <w:r w:rsidR="00566028">
        <w:t>z dnia 26</w:t>
      </w:r>
      <w:r>
        <w:t xml:space="preserve"> listopada 2018 roku</w:t>
      </w:r>
    </w:p>
    <w:p w:rsidR="006921C5" w:rsidRDefault="006921C5" w:rsidP="006921C5">
      <w:pPr>
        <w:jc w:val="both"/>
        <w:rPr>
          <w:b/>
        </w:rPr>
      </w:pPr>
      <w:r w:rsidRPr="006921C5">
        <w:rPr>
          <w:b/>
        </w:rPr>
        <w:t xml:space="preserve">w sprawie: stwierdzenia wyboru </w:t>
      </w:r>
      <w:r w:rsidR="00566028">
        <w:rPr>
          <w:b/>
        </w:rPr>
        <w:t>Wiceprzewodniczącego</w:t>
      </w:r>
      <w:r w:rsidRPr="006921C5">
        <w:rPr>
          <w:b/>
        </w:rPr>
        <w:t xml:space="preserve"> Rady Gminy Jastrzębia.</w:t>
      </w:r>
    </w:p>
    <w:p w:rsidR="006921C5" w:rsidRPr="006921C5" w:rsidRDefault="006921C5" w:rsidP="006921C5">
      <w:pPr>
        <w:jc w:val="both"/>
        <w:rPr>
          <w:b/>
        </w:rPr>
      </w:pPr>
    </w:p>
    <w:p w:rsidR="006921C5" w:rsidRDefault="006921C5" w:rsidP="006921C5">
      <w:pPr>
        <w:jc w:val="both"/>
      </w:pPr>
      <w:r>
        <w:tab/>
        <w:t xml:space="preserve">Na podstawie art. 19 ust. 1 ustawy z dnia 08 marca 1990 r. o samorządzie gminnym </w:t>
      </w:r>
      <w:r>
        <w:br/>
        <w:t>(</w:t>
      </w:r>
      <w:proofErr w:type="spellStart"/>
      <w:r>
        <w:t>t.j</w:t>
      </w:r>
      <w:proofErr w:type="spellEnd"/>
      <w:r>
        <w:t>. Dz. U. z 2018 r., poz. 994</w:t>
      </w:r>
      <w:r w:rsidR="005D4D15">
        <w:t xml:space="preserve"> z póz. zm</w:t>
      </w:r>
      <w:r w:rsidR="009C3AA0">
        <w:t>.</w:t>
      </w:r>
      <w:r>
        <w:t>)</w:t>
      </w:r>
      <w:r w:rsidR="00566028">
        <w:t xml:space="preserve"> w związku z § 3 ust. 3 Uchwały nr LVII252/2018 Rady Gminy Jastrzębia z dnia 18 października 2018 r. w sprawie uchwalenia Statutu Gminy Jastrzębia </w:t>
      </w:r>
      <w:r>
        <w:t>Rada Gminy Jastrzębia uchwala, co następuje:</w:t>
      </w:r>
    </w:p>
    <w:p w:rsidR="006921C5" w:rsidRDefault="006921C5" w:rsidP="006921C5">
      <w:pPr>
        <w:jc w:val="both"/>
      </w:pPr>
    </w:p>
    <w:p w:rsidR="006921C5" w:rsidRDefault="006921C5" w:rsidP="006921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1.</w:t>
      </w:r>
    </w:p>
    <w:p w:rsidR="006921C5" w:rsidRDefault="009C3AA0" w:rsidP="006921C5">
      <w:pPr>
        <w:pStyle w:val="Akapitzlist"/>
        <w:numPr>
          <w:ilvl w:val="0"/>
          <w:numId w:val="1"/>
        </w:numPr>
        <w:jc w:val="both"/>
      </w:pPr>
      <w:r>
        <w:t>Stwierdza się, że W</w:t>
      </w:r>
      <w:r w:rsidR="00566028">
        <w:t xml:space="preserve">iceprzewodniczącym </w:t>
      </w:r>
      <w:r w:rsidR="006921C5">
        <w:t xml:space="preserve">Rady Gminy Jastrzębia wybrany/a został </w:t>
      </w:r>
      <w:r w:rsidR="005F3CD6">
        <w:br/>
      </w:r>
      <w:r w:rsidR="006921C5">
        <w:t>Pan/Pani  ……………</w:t>
      </w:r>
      <w:r w:rsidR="005F3CD6">
        <w:t>…….</w:t>
      </w:r>
      <w:r w:rsidR="006921C5">
        <w:t>.. .</w:t>
      </w:r>
    </w:p>
    <w:p w:rsidR="006921C5" w:rsidRDefault="006921C5" w:rsidP="006921C5">
      <w:pPr>
        <w:pStyle w:val="Akapitzlist"/>
        <w:numPr>
          <w:ilvl w:val="0"/>
          <w:numId w:val="1"/>
        </w:numPr>
        <w:jc w:val="both"/>
      </w:pPr>
      <w:r>
        <w:t>Protokół Komisji Skrutacyjnej stanowi załącznik do niniejszej Uchwały.</w:t>
      </w:r>
    </w:p>
    <w:p w:rsidR="006921C5" w:rsidRDefault="006921C5" w:rsidP="006921C5">
      <w:pPr>
        <w:ind w:left="4248"/>
        <w:jc w:val="both"/>
      </w:pPr>
      <w:r>
        <w:t>§ 2.</w:t>
      </w:r>
    </w:p>
    <w:p w:rsidR="009C3AA0" w:rsidRDefault="009C3AA0" w:rsidP="009C3AA0">
      <w:pPr>
        <w:jc w:val="both"/>
      </w:pPr>
      <w:r>
        <w:t>Wykonanie uchwały powierza się Wójtowi Gminy.</w:t>
      </w:r>
    </w:p>
    <w:p w:rsidR="009C3AA0" w:rsidRDefault="009C3AA0" w:rsidP="009C3A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3.</w:t>
      </w:r>
    </w:p>
    <w:p w:rsidR="006921C5" w:rsidRDefault="006921C5" w:rsidP="006921C5">
      <w:pPr>
        <w:jc w:val="both"/>
      </w:pPr>
      <w:r>
        <w:t xml:space="preserve">Uchwała wchodzi w życie z dniem podjęcia. </w:t>
      </w:r>
    </w:p>
    <w:sectPr w:rsidR="006921C5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15651"/>
    <w:multiLevelType w:val="hybridMultilevel"/>
    <w:tmpl w:val="ADD4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1C5"/>
    <w:rsid w:val="001060B6"/>
    <w:rsid w:val="001F3C97"/>
    <w:rsid w:val="00275EFA"/>
    <w:rsid w:val="003C77CC"/>
    <w:rsid w:val="00484D6F"/>
    <w:rsid w:val="00566028"/>
    <w:rsid w:val="005D4D15"/>
    <w:rsid w:val="005F3CD6"/>
    <w:rsid w:val="006921C5"/>
    <w:rsid w:val="009C3AA0"/>
    <w:rsid w:val="009D10E6"/>
    <w:rsid w:val="00A431BA"/>
    <w:rsid w:val="00AE4C74"/>
    <w:rsid w:val="00BA7B22"/>
    <w:rsid w:val="00BC260F"/>
    <w:rsid w:val="00C056ED"/>
    <w:rsid w:val="00DF7D3F"/>
    <w:rsid w:val="00EB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5</cp:revision>
  <cp:lastPrinted>2018-11-14T10:26:00Z</cp:lastPrinted>
  <dcterms:created xsi:type="dcterms:W3CDTF">2018-11-15T11:58:00Z</dcterms:created>
  <dcterms:modified xsi:type="dcterms:W3CDTF">2018-11-21T08:47:00Z</dcterms:modified>
</cp:coreProperties>
</file>