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F70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78769E" w:rsidP="00F704FA">
      <w:pPr>
        <w:ind w:left="6372"/>
      </w:pPr>
      <w:r>
        <w:t>Znak RI.271.2.7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78769E">
      <w:r>
        <w:rPr>
          <w:rFonts w:ascii="Segoe UI" w:hAnsi="Segoe UI" w:cs="Segoe UI"/>
          <w:color w:val="111111"/>
          <w:shd w:val="clear" w:color="auto" w:fill="FFFFFF"/>
        </w:rPr>
        <w:t>06056bec-3b7c-4122-b0db-6eeef5ceb</w:t>
      </w:r>
      <w:bookmarkStart w:id="0" w:name="_GoBack"/>
      <w:bookmarkEnd w:id="0"/>
      <w:r>
        <w:rPr>
          <w:rFonts w:ascii="Segoe UI" w:hAnsi="Segoe UI" w:cs="Segoe UI"/>
          <w:color w:val="111111"/>
          <w:shd w:val="clear" w:color="auto" w:fill="FFFFFF"/>
        </w:rPr>
        <w:t>362</w:t>
      </w:r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78769E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F2EF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2021-06-14T19:19:00Z</dcterms:created>
  <dcterms:modified xsi:type="dcterms:W3CDTF">2021-06-14T19:19:00Z</dcterms:modified>
</cp:coreProperties>
</file>