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6A" w:rsidRDefault="00F73C6A" w:rsidP="00F73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735" w:rsidRPr="00204F97" w:rsidRDefault="00AA7314" w:rsidP="009F7BCF">
      <w:pPr>
        <w:pStyle w:val="Default"/>
        <w:jc w:val="center"/>
        <w:rPr>
          <w:rFonts w:ascii="Arial" w:hAnsi="Arial" w:cs="Arial"/>
          <w:sz w:val="22"/>
        </w:rPr>
      </w:pPr>
      <w:r w:rsidRPr="00204F97">
        <w:rPr>
          <w:rFonts w:ascii="Arial" w:hAnsi="Arial" w:cs="Arial"/>
          <w:b/>
          <w:sz w:val="22"/>
        </w:rPr>
        <w:t>Formularz oferty</w:t>
      </w:r>
      <w:r w:rsidRPr="00204F97">
        <w:rPr>
          <w:rFonts w:ascii="Arial" w:hAnsi="Arial" w:cs="Arial"/>
          <w:b/>
          <w:sz w:val="22"/>
        </w:rPr>
        <w:tab/>
      </w:r>
      <w:r w:rsidRPr="00204F97">
        <w:rPr>
          <w:rFonts w:ascii="Arial" w:hAnsi="Arial" w:cs="Arial"/>
          <w:b/>
          <w:sz w:val="22"/>
        </w:rPr>
        <w:tab/>
      </w:r>
      <w:r w:rsidRPr="00204F97">
        <w:rPr>
          <w:rFonts w:ascii="Arial" w:hAnsi="Arial" w:cs="Arial"/>
          <w:b/>
          <w:sz w:val="22"/>
        </w:rPr>
        <w:tab/>
      </w:r>
      <w:r w:rsidRPr="00204F97">
        <w:rPr>
          <w:rFonts w:ascii="Arial" w:hAnsi="Arial" w:cs="Arial"/>
          <w:b/>
          <w:sz w:val="22"/>
        </w:rPr>
        <w:tab/>
      </w:r>
      <w:r w:rsidRPr="00204F97">
        <w:rPr>
          <w:rFonts w:ascii="Arial" w:hAnsi="Arial" w:cs="Arial"/>
          <w:sz w:val="22"/>
        </w:rPr>
        <w:t>Załącznik nr 1</w:t>
      </w:r>
    </w:p>
    <w:p w:rsidR="00AA7314" w:rsidRPr="00204F97" w:rsidRDefault="00382735" w:rsidP="00382735">
      <w:pPr>
        <w:pStyle w:val="Default"/>
        <w:rPr>
          <w:rFonts w:ascii="Arial" w:hAnsi="Arial" w:cs="Arial"/>
          <w:sz w:val="22"/>
        </w:rPr>
      </w:pPr>
      <w:r w:rsidRPr="00204F97">
        <w:rPr>
          <w:rFonts w:ascii="Arial" w:hAnsi="Arial" w:cs="Arial"/>
          <w:sz w:val="22"/>
        </w:rPr>
        <w:t xml:space="preserve"> </w:t>
      </w:r>
      <w:r w:rsidRPr="00204F97">
        <w:rPr>
          <w:rFonts w:ascii="Arial" w:hAnsi="Arial" w:cs="Arial"/>
          <w:sz w:val="22"/>
        </w:rPr>
        <w:tab/>
      </w:r>
      <w:r w:rsidRPr="00204F97">
        <w:rPr>
          <w:rFonts w:ascii="Arial" w:hAnsi="Arial" w:cs="Arial"/>
          <w:sz w:val="22"/>
        </w:rPr>
        <w:tab/>
      </w:r>
      <w:r w:rsidRPr="00204F97">
        <w:rPr>
          <w:rFonts w:ascii="Arial" w:hAnsi="Arial" w:cs="Arial"/>
          <w:sz w:val="22"/>
        </w:rPr>
        <w:tab/>
      </w:r>
      <w:r w:rsidRPr="00204F97">
        <w:rPr>
          <w:rFonts w:ascii="Arial" w:hAnsi="Arial" w:cs="Arial"/>
          <w:sz w:val="22"/>
        </w:rPr>
        <w:tab/>
        <w:t xml:space="preserve"> </w:t>
      </w:r>
      <w:r w:rsidRPr="00204F97">
        <w:rPr>
          <w:rFonts w:ascii="Arial" w:hAnsi="Arial" w:cs="Arial"/>
          <w:sz w:val="22"/>
        </w:rPr>
        <w:tab/>
      </w:r>
      <w:r w:rsidRPr="00204F97">
        <w:rPr>
          <w:rFonts w:ascii="Arial" w:hAnsi="Arial" w:cs="Arial"/>
          <w:sz w:val="22"/>
        </w:rPr>
        <w:tab/>
      </w:r>
      <w:r w:rsidRPr="00204F97">
        <w:rPr>
          <w:rFonts w:ascii="Arial" w:hAnsi="Arial" w:cs="Arial"/>
          <w:sz w:val="22"/>
        </w:rPr>
        <w:tab/>
      </w:r>
    </w:p>
    <w:p w:rsidR="00382735" w:rsidRPr="00204F97" w:rsidRDefault="00382735" w:rsidP="009F7BCF">
      <w:pPr>
        <w:pStyle w:val="Default"/>
        <w:ind w:left="6237"/>
        <w:rPr>
          <w:rFonts w:ascii="Arial" w:hAnsi="Arial" w:cs="Arial"/>
          <w:sz w:val="22"/>
        </w:rPr>
      </w:pPr>
      <w:r w:rsidRPr="00204F97">
        <w:rPr>
          <w:rFonts w:ascii="Arial" w:hAnsi="Arial" w:cs="Arial"/>
          <w:sz w:val="22"/>
        </w:rPr>
        <w:t>Gmina Jastrzębia</w:t>
      </w:r>
    </w:p>
    <w:p w:rsidR="00382735" w:rsidRPr="00204F97" w:rsidRDefault="00382735" w:rsidP="009F7BCF">
      <w:pPr>
        <w:pStyle w:val="Default"/>
        <w:ind w:left="6237"/>
        <w:rPr>
          <w:rFonts w:ascii="Arial" w:hAnsi="Arial" w:cs="Arial"/>
          <w:sz w:val="22"/>
        </w:rPr>
      </w:pPr>
      <w:r w:rsidRPr="00204F97">
        <w:rPr>
          <w:rFonts w:ascii="Arial" w:hAnsi="Arial" w:cs="Arial"/>
          <w:sz w:val="22"/>
        </w:rPr>
        <w:t>Jastrzębia 110</w:t>
      </w:r>
    </w:p>
    <w:p w:rsidR="00382735" w:rsidRPr="00204F97" w:rsidRDefault="00382735" w:rsidP="009F7BCF">
      <w:pPr>
        <w:pStyle w:val="Default"/>
        <w:ind w:left="6237"/>
        <w:rPr>
          <w:rFonts w:ascii="Arial" w:hAnsi="Arial" w:cs="Arial"/>
          <w:sz w:val="22"/>
        </w:rPr>
      </w:pPr>
      <w:r w:rsidRPr="00204F97">
        <w:rPr>
          <w:rFonts w:ascii="Arial" w:hAnsi="Arial" w:cs="Arial"/>
          <w:sz w:val="22"/>
        </w:rPr>
        <w:t>26-631 Jastrzębia</w:t>
      </w:r>
    </w:p>
    <w:p w:rsidR="00CD55B2" w:rsidRPr="00382735" w:rsidRDefault="00CD55B2" w:rsidP="00CD55B2">
      <w:pPr>
        <w:pStyle w:val="Default"/>
        <w:spacing w:line="276" w:lineRule="auto"/>
        <w:rPr>
          <w:rFonts w:ascii="Arial" w:hAnsi="Arial" w:cs="Arial"/>
        </w:rPr>
      </w:pPr>
      <w:r w:rsidRPr="00382735">
        <w:rPr>
          <w:rFonts w:ascii="Arial" w:hAnsi="Arial" w:cs="Arial"/>
        </w:rPr>
        <w:t xml:space="preserve">Nazwa wykonawcy </w:t>
      </w:r>
      <w:r>
        <w:rPr>
          <w:rFonts w:ascii="Arial" w:hAnsi="Arial" w:cs="Arial"/>
        </w:rPr>
        <w:t>……………………</w:t>
      </w:r>
      <w:r w:rsidRPr="00382735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…..</w:t>
      </w:r>
      <w:r w:rsidRPr="00382735">
        <w:rPr>
          <w:rFonts w:ascii="Arial" w:hAnsi="Arial" w:cs="Arial"/>
        </w:rPr>
        <w:t xml:space="preserve">. </w:t>
      </w:r>
    </w:p>
    <w:p w:rsidR="00CD55B2" w:rsidRPr="00382735" w:rsidRDefault="00CD55B2" w:rsidP="00CD55B2">
      <w:pPr>
        <w:pStyle w:val="Default"/>
        <w:spacing w:line="276" w:lineRule="auto"/>
        <w:rPr>
          <w:rFonts w:ascii="Arial" w:hAnsi="Arial" w:cs="Arial"/>
        </w:rPr>
      </w:pPr>
      <w:r w:rsidRPr="00382735">
        <w:rPr>
          <w:rFonts w:ascii="Arial" w:hAnsi="Arial" w:cs="Arial"/>
        </w:rPr>
        <w:t xml:space="preserve">………………………………………………………………………………………………….. </w:t>
      </w:r>
    </w:p>
    <w:p w:rsidR="00CD55B2" w:rsidRPr="00382735" w:rsidRDefault="00CD55B2" w:rsidP="00CD55B2">
      <w:pPr>
        <w:pStyle w:val="Default"/>
        <w:spacing w:line="276" w:lineRule="auto"/>
        <w:rPr>
          <w:rFonts w:ascii="Arial" w:hAnsi="Arial" w:cs="Arial"/>
        </w:rPr>
      </w:pPr>
      <w:r w:rsidRPr="00382735">
        <w:rPr>
          <w:rFonts w:ascii="Arial" w:hAnsi="Arial" w:cs="Arial"/>
        </w:rPr>
        <w:t xml:space="preserve">………………………………………………………………………………………………….. </w:t>
      </w:r>
    </w:p>
    <w:p w:rsidR="009F7BCF" w:rsidRPr="00382735" w:rsidRDefault="009F7BCF" w:rsidP="009F7BCF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siedzibą </w:t>
      </w:r>
      <w:r w:rsidR="00CD55B2" w:rsidRPr="00382735">
        <w:rPr>
          <w:rFonts w:ascii="Arial" w:hAnsi="Arial" w:cs="Arial"/>
        </w:rPr>
        <w:t xml:space="preserve"> </w:t>
      </w:r>
      <w:r w:rsidRPr="00382735">
        <w:rPr>
          <w:rFonts w:ascii="Arial" w:hAnsi="Arial" w:cs="Arial"/>
        </w:rPr>
        <w:t>ul. ……………………………………</w:t>
      </w:r>
      <w:r>
        <w:rPr>
          <w:rFonts w:ascii="Arial" w:hAnsi="Arial" w:cs="Arial"/>
        </w:rPr>
        <w:t>………</w:t>
      </w:r>
      <w:r w:rsidRPr="00382735">
        <w:rPr>
          <w:rFonts w:ascii="Arial" w:hAnsi="Arial" w:cs="Arial"/>
        </w:rPr>
        <w:t>…………… nr ……………………</w:t>
      </w:r>
    </w:p>
    <w:p w:rsidR="009F7BCF" w:rsidRDefault="00CD55B2" w:rsidP="00CD55B2">
      <w:pPr>
        <w:pStyle w:val="Default"/>
        <w:spacing w:line="276" w:lineRule="auto"/>
        <w:rPr>
          <w:rFonts w:ascii="Arial" w:hAnsi="Arial" w:cs="Arial"/>
        </w:rPr>
      </w:pPr>
      <w:r w:rsidRPr="00382735">
        <w:rPr>
          <w:rFonts w:ascii="Arial" w:hAnsi="Arial" w:cs="Arial"/>
        </w:rPr>
        <w:t xml:space="preserve">kod </w:t>
      </w:r>
      <w:r w:rsidR="009F7BCF">
        <w:rPr>
          <w:rFonts w:ascii="Arial" w:hAnsi="Arial" w:cs="Arial"/>
        </w:rPr>
        <w:t>pocztowy</w:t>
      </w:r>
      <w:r w:rsidRPr="00382735">
        <w:rPr>
          <w:rFonts w:ascii="Arial" w:hAnsi="Arial" w:cs="Arial"/>
        </w:rPr>
        <w:t>……………..……</w:t>
      </w:r>
      <w:r w:rsidR="009F7BCF">
        <w:rPr>
          <w:rFonts w:ascii="Arial" w:hAnsi="Arial" w:cs="Arial"/>
        </w:rPr>
        <w:t>…………, miejscowość………………...…………………</w:t>
      </w:r>
    </w:p>
    <w:p w:rsidR="00CD55B2" w:rsidRPr="00382735" w:rsidRDefault="00CD55B2" w:rsidP="00CD55B2">
      <w:pPr>
        <w:pStyle w:val="Default"/>
        <w:spacing w:line="276" w:lineRule="auto"/>
        <w:rPr>
          <w:rFonts w:ascii="Arial" w:hAnsi="Arial" w:cs="Arial"/>
        </w:rPr>
      </w:pPr>
      <w:r w:rsidRPr="00382735">
        <w:rPr>
          <w:rFonts w:ascii="Arial" w:hAnsi="Arial" w:cs="Arial"/>
        </w:rPr>
        <w:t>Regon ……………………………………… NIP ……………………………………………</w:t>
      </w:r>
      <w:r>
        <w:rPr>
          <w:rFonts w:ascii="Arial" w:hAnsi="Arial" w:cs="Arial"/>
        </w:rPr>
        <w:t>.</w:t>
      </w:r>
      <w:r w:rsidR="005348EC">
        <w:rPr>
          <w:rFonts w:ascii="Arial" w:hAnsi="Arial" w:cs="Arial"/>
        </w:rPr>
        <w:t xml:space="preserve"> Email…………………………………..tel./fax………………………………………………..</w:t>
      </w:r>
    </w:p>
    <w:p w:rsidR="00382735" w:rsidRPr="005348EC" w:rsidRDefault="00382735" w:rsidP="00382735">
      <w:pPr>
        <w:pStyle w:val="Default"/>
        <w:rPr>
          <w:rFonts w:ascii="Arial" w:hAnsi="Arial" w:cs="Arial"/>
        </w:rPr>
      </w:pPr>
    </w:p>
    <w:p w:rsidR="009F7BCF" w:rsidRPr="00204F97" w:rsidRDefault="009F7BCF" w:rsidP="009F7BCF">
      <w:pPr>
        <w:pStyle w:val="Default"/>
        <w:jc w:val="both"/>
        <w:rPr>
          <w:rFonts w:ascii="Arial" w:hAnsi="Arial" w:cs="Arial"/>
          <w:b/>
          <w:bCs/>
          <w:sz w:val="22"/>
        </w:rPr>
      </w:pPr>
      <w:r w:rsidRPr="00204F97">
        <w:rPr>
          <w:rFonts w:ascii="Arial" w:hAnsi="Arial" w:cs="Arial"/>
          <w:sz w:val="22"/>
        </w:rPr>
        <w:t>W n</w:t>
      </w:r>
      <w:r w:rsidR="00382735" w:rsidRPr="00204F97">
        <w:rPr>
          <w:rFonts w:ascii="Arial" w:hAnsi="Arial" w:cs="Arial"/>
          <w:sz w:val="22"/>
        </w:rPr>
        <w:t>awiąz</w:t>
      </w:r>
      <w:r w:rsidRPr="00204F97">
        <w:rPr>
          <w:rFonts w:ascii="Arial" w:hAnsi="Arial" w:cs="Arial"/>
          <w:sz w:val="22"/>
        </w:rPr>
        <w:t>aniu</w:t>
      </w:r>
      <w:r w:rsidR="00382735" w:rsidRPr="00204F97">
        <w:rPr>
          <w:rFonts w:ascii="Arial" w:hAnsi="Arial" w:cs="Arial"/>
          <w:sz w:val="22"/>
        </w:rPr>
        <w:t xml:space="preserve"> do za</w:t>
      </w:r>
      <w:r w:rsidRPr="00204F97">
        <w:rPr>
          <w:rFonts w:ascii="Arial" w:hAnsi="Arial" w:cs="Arial"/>
          <w:sz w:val="22"/>
        </w:rPr>
        <w:t>pytania ofertowego z dnia 10.09.2018r. znak:</w:t>
      </w:r>
      <w:r w:rsidR="00010A23" w:rsidRPr="00204F97">
        <w:rPr>
          <w:rFonts w:ascii="Arial" w:hAnsi="Arial" w:cs="Arial"/>
          <w:sz w:val="22"/>
        </w:rPr>
        <w:t xml:space="preserve"> ZK.5543.13.2018              </w:t>
      </w:r>
      <w:r w:rsidRPr="00204F97">
        <w:rPr>
          <w:rFonts w:ascii="Arial" w:hAnsi="Arial" w:cs="Arial"/>
          <w:sz w:val="22"/>
        </w:rPr>
        <w:t xml:space="preserve">  w sprawie udzielenia zamówienia publicznego pn. </w:t>
      </w:r>
      <w:r w:rsidRPr="00204F97">
        <w:rPr>
          <w:rFonts w:ascii="Arial" w:hAnsi="Arial" w:cs="Arial"/>
          <w:b/>
          <w:bCs/>
          <w:sz w:val="22"/>
        </w:rPr>
        <w:t>„Doposażenia jednostek OSP</w:t>
      </w:r>
      <w:r w:rsidR="00010A23" w:rsidRPr="00204F97">
        <w:rPr>
          <w:rFonts w:ascii="Arial" w:hAnsi="Arial" w:cs="Arial"/>
          <w:b/>
          <w:bCs/>
          <w:sz w:val="22"/>
        </w:rPr>
        <w:t xml:space="preserve">                   </w:t>
      </w:r>
      <w:r w:rsidRPr="00204F97">
        <w:rPr>
          <w:rFonts w:ascii="Arial" w:hAnsi="Arial" w:cs="Arial"/>
          <w:b/>
          <w:bCs/>
          <w:sz w:val="22"/>
        </w:rPr>
        <w:t xml:space="preserve"> z terenu Gminy Jastrzębia w sprzęt ratowniczy niezbędny do udzielania pomocy poszkodowanym”:</w:t>
      </w:r>
    </w:p>
    <w:p w:rsidR="00382735" w:rsidRPr="00382735" w:rsidRDefault="00382735" w:rsidP="00382735">
      <w:pPr>
        <w:pStyle w:val="Default"/>
        <w:jc w:val="both"/>
        <w:rPr>
          <w:rFonts w:ascii="Arial" w:hAnsi="Arial" w:cs="Arial"/>
        </w:rPr>
      </w:pPr>
    </w:p>
    <w:p w:rsidR="00CD55B2" w:rsidRPr="00204F97" w:rsidRDefault="00CD55B2" w:rsidP="009F7BCF">
      <w:pPr>
        <w:pStyle w:val="Default"/>
        <w:spacing w:line="276" w:lineRule="auto"/>
        <w:jc w:val="both"/>
        <w:rPr>
          <w:rFonts w:ascii="Arial" w:hAnsi="Arial" w:cs="Arial"/>
          <w:sz w:val="22"/>
        </w:rPr>
      </w:pPr>
      <w:r w:rsidRPr="00382735">
        <w:rPr>
          <w:rFonts w:ascii="Arial" w:hAnsi="Arial" w:cs="Arial"/>
        </w:rPr>
        <w:t>1</w:t>
      </w:r>
      <w:r w:rsidRPr="00204F97">
        <w:rPr>
          <w:rFonts w:ascii="Arial" w:hAnsi="Arial" w:cs="Arial"/>
          <w:sz w:val="22"/>
        </w:rPr>
        <w:t xml:space="preserve">. </w:t>
      </w:r>
      <w:r w:rsidRPr="00204F97">
        <w:rPr>
          <w:rFonts w:ascii="Arial" w:hAnsi="Arial" w:cs="Arial"/>
          <w:b/>
          <w:bCs/>
          <w:sz w:val="22"/>
        </w:rPr>
        <w:t xml:space="preserve">Oferujemy wykonanie przedmiotu zamówienia w zakresie objętym  </w:t>
      </w:r>
      <w:r w:rsidR="009F7BCF" w:rsidRPr="00204F97">
        <w:rPr>
          <w:rFonts w:ascii="Arial" w:hAnsi="Arial" w:cs="Arial"/>
          <w:b/>
          <w:bCs/>
          <w:sz w:val="22"/>
        </w:rPr>
        <w:t>zapytaniem ofertowym</w:t>
      </w:r>
      <w:r w:rsidRPr="00204F97">
        <w:rPr>
          <w:rFonts w:ascii="Arial" w:hAnsi="Arial" w:cs="Arial"/>
          <w:b/>
          <w:bCs/>
          <w:sz w:val="22"/>
        </w:rPr>
        <w:t xml:space="preserve"> za cenę: ....</w:t>
      </w:r>
      <w:r w:rsidR="009F7BCF" w:rsidRPr="00204F97">
        <w:rPr>
          <w:rFonts w:ascii="Arial" w:hAnsi="Arial" w:cs="Arial"/>
          <w:b/>
          <w:bCs/>
          <w:sz w:val="22"/>
        </w:rPr>
        <w:t>.......................</w:t>
      </w:r>
      <w:r w:rsidRPr="00204F97">
        <w:rPr>
          <w:rFonts w:ascii="Arial" w:hAnsi="Arial" w:cs="Arial"/>
          <w:b/>
          <w:bCs/>
          <w:sz w:val="22"/>
        </w:rPr>
        <w:t xml:space="preserve">.............................................. zł brutto </w:t>
      </w:r>
      <w:r w:rsidRPr="00204F97">
        <w:rPr>
          <w:rFonts w:ascii="Arial" w:hAnsi="Arial" w:cs="Arial"/>
          <w:bCs/>
          <w:sz w:val="22"/>
        </w:rPr>
        <w:t>sł</w:t>
      </w:r>
      <w:r w:rsidRPr="00204F97">
        <w:rPr>
          <w:rFonts w:ascii="Arial" w:hAnsi="Arial" w:cs="Arial"/>
          <w:sz w:val="22"/>
        </w:rPr>
        <w:t>ownie złotych:.....</w:t>
      </w:r>
      <w:r w:rsidR="00B41485" w:rsidRPr="00204F97">
        <w:rPr>
          <w:rFonts w:ascii="Arial" w:hAnsi="Arial" w:cs="Arial"/>
          <w:sz w:val="22"/>
        </w:rPr>
        <w:t>......................</w:t>
      </w:r>
      <w:r w:rsidRPr="00204F97">
        <w:rPr>
          <w:rFonts w:ascii="Arial" w:hAnsi="Arial" w:cs="Arial"/>
          <w:sz w:val="22"/>
        </w:rPr>
        <w:t>...</w:t>
      </w:r>
      <w:r w:rsidR="00204F97">
        <w:rPr>
          <w:rFonts w:ascii="Arial" w:hAnsi="Arial" w:cs="Arial"/>
          <w:sz w:val="22"/>
        </w:rPr>
        <w:t>..................................</w:t>
      </w:r>
      <w:r w:rsidRPr="00204F97">
        <w:rPr>
          <w:rFonts w:ascii="Arial" w:hAnsi="Arial" w:cs="Arial"/>
          <w:sz w:val="22"/>
        </w:rPr>
        <w:t>.....................................</w:t>
      </w:r>
      <w:r w:rsidR="00E36F61" w:rsidRPr="00204F97">
        <w:rPr>
          <w:rFonts w:ascii="Arial" w:hAnsi="Arial" w:cs="Arial"/>
          <w:sz w:val="22"/>
        </w:rPr>
        <w:t>.........................</w:t>
      </w:r>
      <w:r w:rsidRPr="00204F97">
        <w:rPr>
          <w:rFonts w:ascii="Arial" w:hAnsi="Arial" w:cs="Arial"/>
          <w:sz w:val="22"/>
        </w:rPr>
        <w:t>...</w:t>
      </w:r>
    </w:p>
    <w:p w:rsidR="00CD55B2" w:rsidRDefault="00CD55B2" w:rsidP="00204F97">
      <w:pPr>
        <w:pStyle w:val="Default"/>
        <w:spacing w:line="276" w:lineRule="auto"/>
        <w:ind w:right="-7332"/>
        <w:jc w:val="both"/>
        <w:rPr>
          <w:rFonts w:ascii="Arial" w:hAnsi="Arial" w:cs="Arial"/>
          <w:sz w:val="22"/>
        </w:rPr>
      </w:pPr>
      <w:r w:rsidRPr="00204F97">
        <w:rPr>
          <w:rFonts w:ascii="Arial" w:hAnsi="Arial" w:cs="Arial"/>
          <w:sz w:val="22"/>
        </w:rPr>
        <w:t>obliczoną wg następujących cen jednostkowych:</w:t>
      </w:r>
    </w:p>
    <w:p w:rsidR="00204F97" w:rsidRPr="00204F97" w:rsidRDefault="00204F97" w:rsidP="00204F97">
      <w:pPr>
        <w:pStyle w:val="Default"/>
        <w:spacing w:line="276" w:lineRule="auto"/>
        <w:ind w:right="-7332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9351" w:type="dxa"/>
        <w:tblLayout w:type="fixed"/>
        <w:tblLook w:val="04A0"/>
      </w:tblPr>
      <w:tblGrid>
        <w:gridCol w:w="562"/>
        <w:gridCol w:w="2268"/>
        <w:gridCol w:w="709"/>
        <w:gridCol w:w="1418"/>
        <w:gridCol w:w="1418"/>
        <w:gridCol w:w="1275"/>
        <w:gridCol w:w="1701"/>
      </w:tblGrid>
      <w:tr w:rsidR="00CD55B2" w:rsidTr="00CD55B2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13AF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Cena</w:t>
            </w:r>
          </w:p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jednostkowa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Podatek </w:t>
            </w:r>
            <w:r>
              <w:rPr>
                <w:rFonts w:ascii="Arial" w:hAnsi="Arial" w:cs="Arial"/>
                <w:sz w:val="20"/>
                <w:szCs w:val="20"/>
              </w:rPr>
              <w:br/>
              <w:t>VAT [%]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CD55B2" w:rsidRPr="004F13AF" w:rsidRDefault="00CD55B2" w:rsidP="00CD55B2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CD55B2" w:rsidTr="00CD55B2">
        <w:tc>
          <w:tcPr>
            <w:tcW w:w="562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D55B2" w:rsidRPr="004F13AF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3A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DD2F06">
              <w:rPr>
                <w:rFonts w:ascii="Arial" w:hAnsi="Arial" w:cs="Arial"/>
                <w:sz w:val="20"/>
                <w:szCs w:val="20"/>
              </w:rPr>
              <w:t>Defibrylator zgodny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 w:rsidRPr="00DD2F06">
              <w:rPr>
                <w:rFonts w:ascii="Arial" w:hAnsi="Arial" w:cs="Arial"/>
                <w:sz w:val="20"/>
                <w:szCs w:val="20"/>
              </w:rPr>
              <w:t xml:space="preserve">z wytycznymi KSRG 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0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D2F06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148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.65pt;margin-top:-.5pt;width:23.5pt;height:21.5pt;z-index:251660288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>
                        <w:r>
                          <w:t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06">
              <w:rPr>
                <w:rFonts w:ascii="Arial" w:hAnsi="Arial" w:cs="Arial"/>
                <w:sz w:val="20"/>
                <w:szCs w:val="20"/>
              </w:rPr>
              <w:t xml:space="preserve">Torba PSP R-1 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06">
              <w:rPr>
                <w:rFonts w:ascii="Arial" w:hAnsi="Arial" w:cs="Arial"/>
                <w:sz w:val="20"/>
                <w:szCs w:val="20"/>
              </w:rPr>
              <w:t>z noszami i szynami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27" type="#_x0000_t202" style="position:absolute;left:0;text-align:left;margin-left:14pt;margin-top:-1.65pt;width:23.5pt;height:21.5pt;z-index:251661312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Ręczna piła do cięcia 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Szyb klejonych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28" type="#_x0000_t202" style="position:absolute;left:0;text-align:left;margin-left:10.8pt;margin-top:-1.1pt;width:30.2pt;height:21.5pt;z-index:251662336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Detektor napięcia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29" type="#_x0000_t202" style="position:absolute;left:0;text-align:left;margin-left:11.15pt;margin-top:1.75pt;width:30.2pt;height:21.5pt;z-index:251663360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  <w:p w:rsidR="00B41485" w:rsidRPr="00B41485" w:rsidRDefault="00B41485" w:rsidP="00B41485">
            <w:pPr>
              <w:pStyle w:val="Default"/>
              <w:spacing w:line="276" w:lineRule="auto"/>
              <w:ind w:right="-73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do oznakowania 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Terenu akcji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0" type="#_x0000_t202" style="position:absolute;left:0;text-align:left;margin-left:11.5pt;margin-top:-3.95pt;width:30.2pt;height:21.5pt;z-index:251664384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Parawan do osłony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miejsca wypadku i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zasłaniania ofiar 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wypadków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1" type="#_x0000_t202" style="position:absolute;left:0;text-align:left;margin-left:11.15pt;margin-top:-6.8pt;width:30.2pt;height:21.5pt;z-index:251665408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rPr>
          <w:trHeight w:val="581"/>
        </w:trPr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55B2" w:rsidRPr="00DD2F06" w:rsidRDefault="00CD55B2" w:rsidP="00B41485">
            <w:pPr>
              <w:pStyle w:val="Default"/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Agregat zasilający do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</w:t>
            </w:r>
          </w:p>
        </w:tc>
        <w:tc>
          <w:tcPr>
            <w:tcW w:w="709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2" type="#_x0000_t202" style="position:absolute;left:0;text-align:left;margin-left:12.2pt;margin-top:-1.6pt;width:30.2pt;height:21.5pt;z-index:251666432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Rozpieracz ramieniowy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akcesoriami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3" type="#_x0000_t202" style="position:absolute;left:0;text-align:left;margin-left:11.15pt;margin-top:-4.3pt;width:30.2pt;height:21.5pt;z-index:251667456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Hydrauliczne nożyce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cięcia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4" type="#_x0000_t202" style="position:absolute;left:0;text-align:left;margin-left:11.15pt;margin-top:-3.75pt;width:30.2pt;height:21.5pt;z-index:251668480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Cylinder rozpierający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zestawem końcówek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wymiennych</w:t>
            </w:r>
          </w:p>
          <w:p w:rsidR="00B41485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5" type="#_x0000_t202" style="position:absolute;left:0;text-align:left;margin-left:11.85pt;margin-top:-5.55pt;width:30.2pt;height:21.5pt;z-index:251669504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B41485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1485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Nożyce hydrauliczne 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docięcia pedałów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D55B2" w:rsidRPr="00B41485" w:rsidRDefault="00B41485" w:rsidP="00B41485">
            <w:pPr>
              <w:pStyle w:val="Default"/>
              <w:spacing w:line="276" w:lineRule="auto"/>
              <w:ind w:right="-733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eastAsia="pl-PL"/>
              </w:rPr>
              <w:pict>
                <v:shape id="_x0000_s1037" type="#_x0000_t202" style="position:absolute;left:0;text-align:left;margin-left:11.3pt;margin-top:-3.35pt;width:30.2pt;height:21.5pt;z-index:251670528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węży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hydraulicznych</w:t>
            </w:r>
          </w:p>
        </w:tc>
        <w:tc>
          <w:tcPr>
            <w:tcW w:w="709" w:type="dxa"/>
          </w:tcPr>
          <w:p w:rsidR="00204F97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38" type="#_x0000_t202" style="position:absolute;left:0;text-align:left;margin-left:10.25pt;margin-top:2.2pt;width:30.2pt;height:21.5pt;z-index:251671552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uniwersalnych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podpór aluminiowych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39" type="#_x0000_t202" style="position:absolute;left:0;text-align:left;margin-left:10.25pt;margin-top:2.65pt;width:30.2pt;height:21.5pt;z-index:251672576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Plandeka wielofunkcyjna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rozłożenia na ziemi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0" type="#_x0000_t202" style="position:absolute;left:0;text-align:left;margin-left:10.25pt;margin-top:7.65pt;width:30.2pt;height:21.5pt;z-index:251673600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Przenośny zestaw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oświetleniowy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szt.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1" type="#_x0000_t202" style="position:absolute;left:0;text-align:left;margin-left:10.25pt;margin-top:2.1pt;width:30.2pt;height:21.5pt;z-index:251674624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Latarka z ładowarką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2" type="#_x0000_t202" style="position:absolute;left:0;text-align:left;margin-left:10.25pt;margin-top:1.75pt;width:30.2pt;height:21.5pt;z-index:251675648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Agregat prądotwórczy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3" type="#_x0000_t202" style="position:absolute;left:0;text-align:left;margin-left:10.25pt;margin-top:1.95pt;width:30.2pt;height:21.5pt;z-index:251676672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Pilarka do drewna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4" type="#_x0000_t202" style="position:absolute;left:0;text-align:left;margin-left:10.25pt;margin-top:3.45pt;width:30.2pt;height:21.5pt;z-index:251677696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Nóż do pasów 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bezpieczeństwa</w:t>
            </w: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5" type="#_x0000_t202" style="position:absolute;left:0;text-align:left;margin-left:10.25pt;margin-top:3.1pt;width:30.2pt;height:21.5pt;z-index:251678720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562" w:type="dxa"/>
          </w:tcPr>
          <w:p w:rsidR="00CD55B2" w:rsidRPr="00DD2F06" w:rsidRDefault="00CD55B2" w:rsidP="00B41485">
            <w:pPr>
              <w:pStyle w:val="Default"/>
              <w:numPr>
                <w:ilvl w:val="0"/>
                <w:numId w:val="28"/>
              </w:numPr>
              <w:spacing w:line="276" w:lineRule="auto"/>
              <w:ind w:right="-7332" w:hanging="6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Bosak dielektryczny</w:t>
            </w:r>
          </w:p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5B2" w:rsidRPr="00DD2F06" w:rsidRDefault="00B41485" w:rsidP="00B41485">
            <w:pPr>
              <w:pStyle w:val="Default"/>
              <w:spacing w:line="276" w:lineRule="auto"/>
              <w:ind w:right="-7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>
                <v:shape id="_x0000_s1046" type="#_x0000_t202" style="position:absolute;margin-left:10.25pt;margin-top:2.75pt;width:30.2pt;height:21.5pt;z-index:251679744;mso-position-horizontal-relative:text;mso-position-vertical-relative:text;mso-width-relative:margin;mso-height-relative:margin" strokecolor="white [3212]">
                  <v:textbox>
                    <w:txbxContent>
                      <w:p w:rsidR="00B41485" w:rsidRDefault="00B41485" w:rsidP="00B41485">
                        <w:r>
                          <w:t>23333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5B2" w:rsidTr="00CD55B2">
        <w:tc>
          <w:tcPr>
            <w:tcW w:w="7650" w:type="dxa"/>
            <w:gridSpan w:val="6"/>
          </w:tcPr>
          <w:p w:rsidR="00CD55B2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Łącznie wartość brutto</w:t>
            </w:r>
          </w:p>
        </w:tc>
        <w:tc>
          <w:tcPr>
            <w:tcW w:w="1701" w:type="dxa"/>
          </w:tcPr>
          <w:p w:rsidR="00CD55B2" w:rsidRPr="00DD2F06" w:rsidRDefault="00CD55B2" w:rsidP="00B41485">
            <w:pPr>
              <w:pStyle w:val="Default"/>
              <w:spacing w:line="276" w:lineRule="auto"/>
              <w:ind w:right="-7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</w:tbl>
    <w:p w:rsidR="00F54495" w:rsidRDefault="00F54495" w:rsidP="00F54495">
      <w:pPr>
        <w:pStyle w:val="Default"/>
      </w:pPr>
    </w:p>
    <w:p w:rsidR="00F54495" w:rsidRPr="00B41485" w:rsidRDefault="00F54495" w:rsidP="00F54495">
      <w:pPr>
        <w:pStyle w:val="Default"/>
        <w:spacing w:after="164" w:line="276" w:lineRule="auto"/>
        <w:jc w:val="both"/>
        <w:rPr>
          <w:rFonts w:ascii="Arial" w:hAnsi="Arial" w:cs="Arial"/>
          <w:sz w:val="22"/>
        </w:rPr>
      </w:pPr>
      <w:r w:rsidRPr="00F54495">
        <w:rPr>
          <w:rFonts w:ascii="Arial" w:hAnsi="Arial" w:cs="Arial"/>
        </w:rPr>
        <w:t xml:space="preserve">2. </w:t>
      </w:r>
      <w:r w:rsidRPr="00B41485">
        <w:rPr>
          <w:rFonts w:ascii="Arial" w:hAnsi="Arial" w:cs="Arial"/>
          <w:sz w:val="22"/>
        </w:rPr>
        <w:t>Oświadczamy, że zapoznaliśmy się z treścią</w:t>
      </w:r>
      <w:r w:rsidR="009F7BCF" w:rsidRPr="00B41485">
        <w:rPr>
          <w:rFonts w:ascii="Arial" w:hAnsi="Arial" w:cs="Arial"/>
          <w:sz w:val="22"/>
        </w:rPr>
        <w:t xml:space="preserve"> zapytania ofertowego</w:t>
      </w:r>
      <w:r w:rsidRPr="00B41485">
        <w:rPr>
          <w:rFonts w:ascii="Arial" w:hAnsi="Arial" w:cs="Arial"/>
          <w:sz w:val="22"/>
        </w:rPr>
        <w:t xml:space="preserve"> i uznajemy się</w:t>
      </w:r>
      <w:r w:rsidR="009F7BCF" w:rsidRPr="00B41485">
        <w:rPr>
          <w:rFonts w:ascii="Arial" w:hAnsi="Arial" w:cs="Arial"/>
          <w:sz w:val="22"/>
        </w:rPr>
        <w:t xml:space="preserve"> </w:t>
      </w:r>
      <w:r w:rsidRPr="00B41485">
        <w:rPr>
          <w:rFonts w:ascii="Arial" w:hAnsi="Arial" w:cs="Arial"/>
          <w:sz w:val="22"/>
        </w:rPr>
        <w:t xml:space="preserve">za związanych określonymi w niej zasadami postępowania. </w:t>
      </w:r>
    </w:p>
    <w:p w:rsidR="009F7BCF" w:rsidRPr="00B41485" w:rsidRDefault="00F54495" w:rsidP="00F54495">
      <w:pPr>
        <w:pStyle w:val="Default"/>
        <w:spacing w:after="164" w:line="276" w:lineRule="auto"/>
        <w:jc w:val="both"/>
        <w:rPr>
          <w:rFonts w:ascii="Arial" w:hAnsi="Arial" w:cs="Arial"/>
          <w:sz w:val="22"/>
        </w:rPr>
      </w:pPr>
      <w:r w:rsidRPr="00B41485">
        <w:rPr>
          <w:rFonts w:ascii="Arial" w:hAnsi="Arial" w:cs="Arial"/>
          <w:sz w:val="22"/>
        </w:rPr>
        <w:t xml:space="preserve">3. Oferowany przez nas termin realizacji oraz przedmiot zamówienia są zgodne                       z zapisami przedstawionymi </w:t>
      </w:r>
      <w:r w:rsidR="009F7BCF" w:rsidRPr="00B41485">
        <w:rPr>
          <w:rFonts w:ascii="Arial" w:hAnsi="Arial" w:cs="Arial"/>
          <w:sz w:val="22"/>
        </w:rPr>
        <w:t>w zapytaniu ofertowym</w:t>
      </w:r>
    </w:p>
    <w:p w:rsidR="00F54495" w:rsidRPr="00B41485" w:rsidRDefault="00F54495" w:rsidP="00F54495">
      <w:pPr>
        <w:pStyle w:val="Default"/>
        <w:spacing w:after="164" w:line="276" w:lineRule="auto"/>
        <w:jc w:val="both"/>
        <w:rPr>
          <w:rFonts w:ascii="Arial" w:hAnsi="Arial" w:cs="Arial"/>
          <w:sz w:val="22"/>
        </w:rPr>
      </w:pPr>
      <w:r w:rsidRPr="00B41485">
        <w:rPr>
          <w:rFonts w:ascii="Arial" w:hAnsi="Arial" w:cs="Arial"/>
          <w:sz w:val="22"/>
        </w:rPr>
        <w:t>4. Oświadczamy, że nasza firma spełnia wszystkie warunki określone w zap</w:t>
      </w:r>
      <w:r w:rsidR="009F7BCF" w:rsidRPr="00B41485">
        <w:rPr>
          <w:rFonts w:ascii="Arial" w:hAnsi="Arial" w:cs="Arial"/>
          <w:sz w:val="22"/>
        </w:rPr>
        <w:t>ytaniu ofertowym</w:t>
      </w:r>
      <w:r w:rsidRPr="00B41485">
        <w:rPr>
          <w:rFonts w:ascii="Arial" w:hAnsi="Arial" w:cs="Arial"/>
          <w:sz w:val="22"/>
        </w:rPr>
        <w:t xml:space="preserve"> </w:t>
      </w:r>
    </w:p>
    <w:p w:rsidR="00F54495" w:rsidRPr="00B41485" w:rsidRDefault="00607359" w:rsidP="00F54495">
      <w:pPr>
        <w:pStyle w:val="Default"/>
        <w:spacing w:after="164" w:line="276" w:lineRule="auto"/>
        <w:jc w:val="both"/>
        <w:rPr>
          <w:rFonts w:ascii="Arial" w:hAnsi="Arial" w:cs="Arial"/>
          <w:sz w:val="22"/>
        </w:rPr>
      </w:pPr>
      <w:r w:rsidRPr="00B41485">
        <w:rPr>
          <w:rFonts w:ascii="Arial" w:hAnsi="Arial" w:cs="Arial"/>
          <w:sz w:val="22"/>
        </w:rPr>
        <w:t>5</w:t>
      </w:r>
      <w:r w:rsidR="00F54495" w:rsidRPr="00B41485">
        <w:rPr>
          <w:rFonts w:ascii="Arial" w:hAnsi="Arial" w:cs="Arial"/>
          <w:sz w:val="22"/>
        </w:rPr>
        <w:t>. Oświadczamy, że załączony do zap</w:t>
      </w:r>
      <w:r w:rsidR="005348EC" w:rsidRPr="00B41485">
        <w:rPr>
          <w:rFonts w:ascii="Arial" w:hAnsi="Arial" w:cs="Arial"/>
          <w:sz w:val="22"/>
        </w:rPr>
        <w:t>ytania ofertowego</w:t>
      </w:r>
      <w:r w:rsidR="00F54495" w:rsidRPr="00B41485">
        <w:rPr>
          <w:rFonts w:ascii="Arial" w:hAnsi="Arial" w:cs="Arial"/>
          <w:sz w:val="22"/>
        </w:rPr>
        <w:t xml:space="preserve"> projekt umowy został przez nas zaakceptowany i zobowiązujemy się, w przypadku wybrania naszej oferty do zawarcia umowy na wymienionych w niej warunkach w miejscu i terminie wyznaczonym przez zamawiającego. </w:t>
      </w:r>
    </w:p>
    <w:p w:rsidR="00F54495" w:rsidRPr="00B41485" w:rsidRDefault="00AF0BE0" w:rsidP="00F54495">
      <w:pPr>
        <w:pStyle w:val="Default"/>
        <w:spacing w:after="164" w:line="276" w:lineRule="auto"/>
        <w:jc w:val="both"/>
        <w:rPr>
          <w:rFonts w:ascii="Arial" w:hAnsi="Arial" w:cs="Arial"/>
          <w:sz w:val="22"/>
        </w:rPr>
      </w:pPr>
      <w:r w:rsidRPr="00B41485">
        <w:rPr>
          <w:rFonts w:ascii="Arial" w:hAnsi="Arial" w:cs="Arial"/>
          <w:sz w:val="22"/>
        </w:rPr>
        <w:t>6</w:t>
      </w:r>
      <w:r w:rsidR="00F54495" w:rsidRPr="00B41485">
        <w:rPr>
          <w:rFonts w:ascii="Arial" w:hAnsi="Arial" w:cs="Arial"/>
          <w:sz w:val="22"/>
        </w:rPr>
        <w:t xml:space="preserve">. Wypełniliśmy obowiązki informacyjne przewidziane w art. 13 lub art. 14 RODO¹ wobec osób fizycznych, od których dane osobowe bezpośrednio lub pośrednio pozyskaliśmy w celu ubiegania się o udzielenie zamówienia publicznego w niniejszym postępowaniu². </w:t>
      </w:r>
    </w:p>
    <w:p w:rsidR="00F54495" w:rsidRPr="00B41485" w:rsidRDefault="005348EC" w:rsidP="00F54495">
      <w:pPr>
        <w:rPr>
          <w:rFonts w:ascii="Arial" w:hAnsi="Arial" w:cs="Arial"/>
          <w:szCs w:val="24"/>
        </w:rPr>
      </w:pPr>
      <w:r w:rsidRPr="00B41485">
        <w:rPr>
          <w:rFonts w:ascii="Arial" w:hAnsi="Arial" w:cs="Arial"/>
          <w:szCs w:val="24"/>
        </w:rPr>
        <w:t>7</w:t>
      </w:r>
      <w:r w:rsidR="00DE4400" w:rsidRPr="00B41485">
        <w:rPr>
          <w:rFonts w:ascii="Arial" w:hAnsi="Arial" w:cs="Arial"/>
          <w:szCs w:val="24"/>
        </w:rPr>
        <w:t xml:space="preserve">. </w:t>
      </w:r>
      <w:r w:rsidRPr="00B41485">
        <w:rPr>
          <w:rFonts w:ascii="Arial" w:hAnsi="Arial" w:cs="Arial"/>
          <w:szCs w:val="24"/>
        </w:rPr>
        <w:t>O</w:t>
      </w:r>
      <w:r w:rsidR="00DE4400" w:rsidRPr="00B41485">
        <w:rPr>
          <w:rFonts w:ascii="Arial" w:hAnsi="Arial" w:cs="Arial"/>
          <w:szCs w:val="24"/>
        </w:rPr>
        <w:t>fertę składamy na ……. kolejno ponumerowanych stronach. Załącznikami do niniejszej oferty są:</w:t>
      </w:r>
    </w:p>
    <w:p w:rsidR="00DE4400" w:rsidRPr="00B41485" w:rsidRDefault="00DE4400" w:rsidP="00F54495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1485">
        <w:rPr>
          <w:rFonts w:ascii="Arial" w:hAnsi="Arial" w:cs="Arial"/>
          <w:szCs w:val="24"/>
        </w:rPr>
        <w:t>1…………………………………</w:t>
      </w:r>
    </w:p>
    <w:p w:rsidR="00DE4400" w:rsidRPr="00B41485" w:rsidRDefault="00DE4400" w:rsidP="00F54495">
      <w:pPr>
        <w:rPr>
          <w:rFonts w:ascii="Arial" w:hAnsi="Arial" w:cs="Arial"/>
          <w:szCs w:val="24"/>
        </w:rPr>
      </w:pPr>
      <w:r w:rsidRPr="00B41485">
        <w:rPr>
          <w:rFonts w:ascii="Arial" w:hAnsi="Arial" w:cs="Arial"/>
          <w:szCs w:val="24"/>
        </w:rPr>
        <w:tab/>
        <w:t>2…………………………………</w:t>
      </w:r>
    </w:p>
    <w:p w:rsidR="001E091A" w:rsidRDefault="001E091A" w:rsidP="00F54495">
      <w:pPr>
        <w:rPr>
          <w:rFonts w:ascii="Arial" w:hAnsi="Arial" w:cs="Arial"/>
          <w:sz w:val="24"/>
          <w:szCs w:val="24"/>
        </w:rPr>
      </w:pPr>
    </w:p>
    <w:p w:rsidR="00204F97" w:rsidRDefault="00204F97" w:rsidP="00F54495">
      <w:pPr>
        <w:rPr>
          <w:rFonts w:ascii="Arial" w:hAnsi="Arial" w:cs="Arial"/>
          <w:sz w:val="24"/>
          <w:szCs w:val="24"/>
        </w:rPr>
      </w:pPr>
    </w:p>
    <w:p w:rsidR="00F54495" w:rsidRDefault="00DE4400" w:rsidP="00F5449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…………….. dnia 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:rsidR="00DE4400" w:rsidRDefault="00DE4400" w:rsidP="00DE4400">
      <w:pPr>
        <w:spacing w:after="0" w:line="240" w:lineRule="auto"/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DE4400">
        <w:rPr>
          <w:rFonts w:ascii="Arial" w:hAnsi="Arial" w:cs="Arial"/>
          <w:sz w:val="16"/>
          <w:szCs w:val="16"/>
        </w:rPr>
        <w:t>Podpis osoby uprawnionej do składania</w:t>
      </w:r>
    </w:p>
    <w:p w:rsidR="00607359" w:rsidRDefault="00DE4400" w:rsidP="00204F97">
      <w:pPr>
        <w:spacing w:after="0" w:line="240" w:lineRule="auto"/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DE4400">
        <w:rPr>
          <w:rFonts w:ascii="Arial" w:hAnsi="Arial" w:cs="Arial"/>
          <w:sz w:val="16"/>
          <w:szCs w:val="16"/>
        </w:rPr>
        <w:t>ośw</w:t>
      </w:r>
      <w:r w:rsidR="00204F97">
        <w:rPr>
          <w:rFonts w:ascii="Arial" w:hAnsi="Arial" w:cs="Arial"/>
          <w:sz w:val="16"/>
          <w:szCs w:val="16"/>
        </w:rPr>
        <w:t>iadczeń woli w imieniu Wykonawcy</w:t>
      </w:r>
    </w:p>
    <w:p w:rsidR="00204F97" w:rsidRPr="00204F97" w:rsidRDefault="00204F97" w:rsidP="00204F97">
      <w:pPr>
        <w:spacing w:after="0" w:line="240" w:lineRule="auto"/>
        <w:ind w:left="3540" w:firstLine="708"/>
        <w:jc w:val="center"/>
        <w:rPr>
          <w:rFonts w:ascii="Arial" w:hAnsi="Arial" w:cs="Arial"/>
          <w:sz w:val="16"/>
          <w:szCs w:val="16"/>
        </w:rPr>
      </w:pPr>
    </w:p>
    <w:p w:rsidR="00607359" w:rsidRDefault="00607359" w:rsidP="00F5449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607359" w:rsidRDefault="00607359" w:rsidP="00204F97">
      <w:pPr>
        <w:pBdr>
          <w:bottom w:val="single" w:sz="6" w:space="14" w:color="auto"/>
        </w:pBdr>
        <w:rPr>
          <w:rFonts w:ascii="Arial" w:hAnsi="Arial" w:cs="Arial"/>
          <w:sz w:val="24"/>
          <w:szCs w:val="24"/>
        </w:rPr>
      </w:pPr>
    </w:p>
    <w:p w:rsidR="00F54495" w:rsidRPr="00F54495" w:rsidRDefault="00F54495" w:rsidP="00F5449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5449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F54495">
        <w:rPr>
          <w:rFonts w:ascii="Arial" w:hAnsi="Arial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54495" w:rsidRPr="00F54495" w:rsidRDefault="00F54495" w:rsidP="00AA7314">
      <w:pPr>
        <w:jc w:val="both"/>
        <w:rPr>
          <w:rFonts w:ascii="Arial" w:hAnsi="Arial" w:cs="Arial"/>
          <w:sz w:val="24"/>
          <w:szCs w:val="24"/>
        </w:rPr>
      </w:pPr>
      <w:r w:rsidRPr="00F5449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 w:rsidRPr="00F54495">
        <w:rPr>
          <w:rFonts w:ascii="Arial" w:hAnsi="Arial" w:cs="Arial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  </w:t>
      </w:r>
    </w:p>
    <w:sectPr w:rsidR="00F54495" w:rsidRPr="00F54495" w:rsidSect="001E091A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85" w:rsidRDefault="00B41485" w:rsidP="001041D9">
      <w:pPr>
        <w:spacing w:after="0" w:line="240" w:lineRule="auto"/>
      </w:pPr>
      <w:r>
        <w:separator/>
      </w:r>
    </w:p>
  </w:endnote>
  <w:endnote w:type="continuationSeparator" w:id="0">
    <w:p w:rsidR="00B41485" w:rsidRDefault="00B41485" w:rsidP="0010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85" w:rsidRDefault="00B41485" w:rsidP="001041D9">
      <w:pPr>
        <w:spacing w:after="0" w:line="240" w:lineRule="auto"/>
      </w:pPr>
      <w:r>
        <w:separator/>
      </w:r>
    </w:p>
  </w:footnote>
  <w:footnote w:type="continuationSeparator" w:id="0">
    <w:p w:rsidR="00B41485" w:rsidRDefault="00B41485" w:rsidP="0010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85" w:rsidRDefault="00B414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3938905</wp:posOffset>
          </wp:positionH>
          <wp:positionV relativeFrom="paragraph">
            <wp:posOffset>-154305</wp:posOffset>
          </wp:positionV>
          <wp:extent cx="1933575" cy="647700"/>
          <wp:effectExtent l="0" t="0" r="9525" b="0"/>
          <wp:wrapThrough wrapText="bothSides">
            <wp:wrapPolygon edited="0">
              <wp:start x="0" y="0"/>
              <wp:lineTo x="0" y="20965"/>
              <wp:lineTo x="21494" y="20965"/>
              <wp:lineTo x="21494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-430530</wp:posOffset>
          </wp:positionV>
          <wp:extent cx="1828800" cy="1133856"/>
          <wp:effectExtent l="0" t="0" r="0" b="9525"/>
          <wp:wrapThrough wrapText="bothSides">
            <wp:wrapPolygon edited="0">
              <wp:start x="0" y="0"/>
              <wp:lineTo x="0" y="21418"/>
              <wp:lineTo x="21375" y="21418"/>
              <wp:lineTo x="21375" y="0"/>
              <wp:lineTo x="0" y="0"/>
            </wp:wrapPolygon>
          </wp:wrapThrough>
          <wp:docPr id="6" name="Obraz 6" descr="logo FS 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S 1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08F"/>
    <w:multiLevelType w:val="hybridMultilevel"/>
    <w:tmpl w:val="EE2EFCE4"/>
    <w:lvl w:ilvl="0" w:tplc="C76C0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E4792"/>
    <w:multiLevelType w:val="multilevel"/>
    <w:tmpl w:val="AAE831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2AA4A3D"/>
    <w:multiLevelType w:val="multilevel"/>
    <w:tmpl w:val="7BE20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E18C0"/>
    <w:multiLevelType w:val="multilevel"/>
    <w:tmpl w:val="5A7E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045FF"/>
    <w:multiLevelType w:val="multilevel"/>
    <w:tmpl w:val="FCF4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D6E8B"/>
    <w:multiLevelType w:val="multilevel"/>
    <w:tmpl w:val="4A841C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6">
    <w:nsid w:val="36370B25"/>
    <w:multiLevelType w:val="hybridMultilevel"/>
    <w:tmpl w:val="9B6E3C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3243"/>
    <w:multiLevelType w:val="hybridMultilevel"/>
    <w:tmpl w:val="4E928864"/>
    <w:lvl w:ilvl="0" w:tplc="0A64E3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513FF8"/>
    <w:multiLevelType w:val="multilevel"/>
    <w:tmpl w:val="C0BC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FF5CDA"/>
    <w:multiLevelType w:val="multilevel"/>
    <w:tmpl w:val="50F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E5E27"/>
    <w:multiLevelType w:val="multilevel"/>
    <w:tmpl w:val="B014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F06456"/>
    <w:multiLevelType w:val="hybridMultilevel"/>
    <w:tmpl w:val="C194DCAA"/>
    <w:lvl w:ilvl="0" w:tplc="8190D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D5050"/>
    <w:multiLevelType w:val="hybridMultilevel"/>
    <w:tmpl w:val="C616F722"/>
    <w:lvl w:ilvl="0" w:tplc="A84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C4C4F"/>
    <w:multiLevelType w:val="hybridMultilevel"/>
    <w:tmpl w:val="D76AA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DABC7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F34D13"/>
    <w:multiLevelType w:val="multilevel"/>
    <w:tmpl w:val="417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B32705"/>
    <w:multiLevelType w:val="hybridMultilevel"/>
    <w:tmpl w:val="665EC1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4F19FE"/>
    <w:multiLevelType w:val="hybridMultilevel"/>
    <w:tmpl w:val="35FC72B2"/>
    <w:lvl w:ilvl="0" w:tplc="64929AE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3FE41FB"/>
    <w:multiLevelType w:val="multilevel"/>
    <w:tmpl w:val="1696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746DFA"/>
    <w:multiLevelType w:val="multilevel"/>
    <w:tmpl w:val="C032B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7420C78"/>
    <w:multiLevelType w:val="multilevel"/>
    <w:tmpl w:val="FF78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81617"/>
    <w:multiLevelType w:val="multilevel"/>
    <w:tmpl w:val="3A5C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49223F"/>
    <w:multiLevelType w:val="hybridMultilevel"/>
    <w:tmpl w:val="B1883E34"/>
    <w:lvl w:ilvl="0" w:tplc="85F0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1120C7"/>
    <w:multiLevelType w:val="hybridMultilevel"/>
    <w:tmpl w:val="DC147418"/>
    <w:lvl w:ilvl="0" w:tplc="CF0CAB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41725"/>
    <w:multiLevelType w:val="hybridMultilevel"/>
    <w:tmpl w:val="BD32A020"/>
    <w:lvl w:ilvl="0" w:tplc="04150011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4">
    <w:nsid w:val="6E592752"/>
    <w:multiLevelType w:val="multilevel"/>
    <w:tmpl w:val="3952909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</w:rPr>
    </w:lvl>
  </w:abstractNum>
  <w:abstractNum w:abstractNumId="25">
    <w:nsid w:val="709266E7"/>
    <w:multiLevelType w:val="multilevel"/>
    <w:tmpl w:val="0F6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A62FFD"/>
    <w:multiLevelType w:val="multilevel"/>
    <w:tmpl w:val="8F62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D80D02"/>
    <w:multiLevelType w:val="multilevel"/>
    <w:tmpl w:val="62B0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11"/>
  </w:num>
  <w:num w:numId="5">
    <w:abstractNumId w:val="0"/>
  </w:num>
  <w:num w:numId="6">
    <w:abstractNumId w:val="23"/>
  </w:num>
  <w:num w:numId="7">
    <w:abstractNumId w:val="2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14"/>
  </w:num>
  <w:num w:numId="12">
    <w:abstractNumId w:val="20"/>
  </w:num>
  <w:num w:numId="13">
    <w:abstractNumId w:val="3"/>
  </w:num>
  <w:num w:numId="14">
    <w:abstractNumId w:val="26"/>
  </w:num>
  <w:num w:numId="15">
    <w:abstractNumId w:val="19"/>
  </w:num>
  <w:num w:numId="16">
    <w:abstractNumId w:val="2"/>
  </w:num>
  <w:num w:numId="17">
    <w:abstractNumId w:val="10"/>
  </w:num>
  <w:num w:numId="18">
    <w:abstractNumId w:val="9"/>
  </w:num>
  <w:num w:numId="19">
    <w:abstractNumId w:val="18"/>
  </w:num>
  <w:num w:numId="20">
    <w:abstractNumId w:val="15"/>
  </w:num>
  <w:num w:numId="21">
    <w:abstractNumId w:val="7"/>
  </w:num>
  <w:num w:numId="22">
    <w:abstractNumId w:val="22"/>
  </w:num>
  <w:num w:numId="23">
    <w:abstractNumId w:val="16"/>
  </w:num>
  <w:num w:numId="24">
    <w:abstractNumId w:val="17"/>
  </w:num>
  <w:num w:numId="25">
    <w:abstractNumId w:val="25"/>
  </w:num>
  <w:num w:numId="26">
    <w:abstractNumId w:val="27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48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62034"/>
    <w:rsid w:val="00010A23"/>
    <w:rsid w:val="0006123E"/>
    <w:rsid w:val="000A06F1"/>
    <w:rsid w:val="000D34C6"/>
    <w:rsid w:val="000E51F4"/>
    <w:rsid w:val="000F0003"/>
    <w:rsid w:val="000F0B52"/>
    <w:rsid w:val="000F6DE7"/>
    <w:rsid w:val="001041D9"/>
    <w:rsid w:val="00175F90"/>
    <w:rsid w:val="001E091A"/>
    <w:rsid w:val="00200477"/>
    <w:rsid w:val="00204F97"/>
    <w:rsid w:val="00205533"/>
    <w:rsid w:val="002437D4"/>
    <w:rsid w:val="00262E53"/>
    <w:rsid w:val="002C4EBD"/>
    <w:rsid w:val="00322A58"/>
    <w:rsid w:val="00353E8F"/>
    <w:rsid w:val="00382735"/>
    <w:rsid w:val="00402B07"/>
    <w:rsid w:val="00404C24"/>
    <w:rsid w:val="004664B9"/>
    <w:rsid w:val="0047757F"/>
    <w:rsid w:val="004F13AF"/>
    <w:rsid w:val="005348EC"/>
    <w:rsid w:val="00536154"/>
    <w:rsid w:val="00607359"/>
    <w:rsid w:val="00616257"/>
    <w:rsid w:val="00705937"/>
    <w:rsid w:val="00716FD0"/>
    <w:rsid w:val="007C77FE"/>
    <w:rsid w:val="007E6984"/>
    <w:rsid w:val="00807CF6"/>
    <w:rsid w:val="00846FE6"/>
    <w:rsid w:val="00854FBC"/>
    <w:rsid w:val="008C700E"/>
    <w:rsid w:val="008F104C"/>
    <w:rsid w:val="00903E05"/>
    <w:rsid w:val="009A34B1"/>
    <w:rsid w:val="009F7BCF"/>
    <w:rsid w:val="00A477AC"/>
    <w:rsid w:val="00A624E1"/>
    <w:rsid w:val="00AA7314"/>
    <w:rsid w:val="00AE2B53"/>
    <w:rsid w:val="00AF0BE0"/>
    <w:rsid w:val="00B2199D"/>
    <w:rsid w:val="00B318ED"/>
    <w:rsid w:val="00B41485"/>
    <w:rsid w:val="00BB055B"/>
    <w:rsid w:val="00BE1FF7"/>
    <w:rsid w:val="00C2062A"/>
    <w:rsid w:val="00C26A8A"/>
    <w:rsid w:val="00C32BBB"/>
    <w:rsid w:val="00C87262"/>
    <w:rsid w:val="00CB6A02"/>
    <w:rsid w:val="00CC6D32"/>
    <w:rsid w:val="00CD1150"/>
    <w:rsid w:val="00CD4BD7"/>
    <w:rsid w:val="00CD55B2"/>
    <w:rsid w:val="00CE6D25"/>
    <w:rsid w:val="00D14C0C"/>
    <w:rsid w:val="00DA6DA5"/>
    <w:rsid w:val="00DD2F06"/>
    <w:rsid w:val="00DE27BD"/>
    <w:rsid w:val="00DE2EE4"/>
    <w:rsid w:val="00DE4400"/>
    <w:rsid w:val="00E00C41"/>
    <w:rsid w:val="00E206E0"/>
    <w:rsid w:val="00E36F61"/>
    <w:rsid w:val="00E465FE"/>
    <w:rsid w:val="00ED33E1"/>
    <w:rsid w:val="00F20042"/>
    <w:rsid w:val="00F54495"/>
    <w:rsid w:val="00F62034"/>
    <w:rsid w:val="00F73C6A"/>
    <w:rsid w:val="00F93AE8"/>
    <w:rsid w:val="00FE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0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03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203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6203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1D9"/>
  </w:style>
  <w:style w:type="paragraph" w:styleId="Stopka">
    <w:name w:val="footer"/>
    <w:basedOn w:val="Normalny"/>
    <w:link w:val="StopkaZnak"/>
    <w:uiPriority w:val="99"/>
    <w:unhideWhenUsed/>
    <w:rsid w:val="0010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1D9"/>
  </w:style>
  <w:style w:type="character" w:styleId="Pogrubienie">
    <w:name w:val="Strong"/>
    <w:basedOn w:val="Domylnaczcionkaakapitu"/>
    <w:uiPriority w:val="22"/>
    <w:qFormat/>
    <w:rsid w:val="00716F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D33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33E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382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8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9836-98C1-479A-997A-725EF543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Hinz</dc:creator>
  <cp:keywords/>
  <dc:description/>
  <cp:lastModifiedBy>przemyslaw.kepas</cp:lastModifiedBy>
  <cp:revision>8</cp:revision>
  <cp:lastPrinted>2018-09-10T13:19:00Z</cp:lastPrinted>
  <dcterms:created xsi:type="dcterms:W3CDTF">2018-09-07T06:56:00Z</dcterms:created>
  <dcterms:modified xsi:type="dcterms:W3CDTF">2018-09-10T14:02:00Z</dcterms:modified>
</cp:coreProperties>
</file>