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8C4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E123FB" w:rsidP="00F704FA">
      <w:pPr>
        <w:ind w:left="6372"/>
      </w:pPr>
      <w:r>
        <w:t>Znak RI.271.2.13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8D150A" w:rsidRDefault="00E123FB">
      <w:r>
        <w:t>e8f54bc4-fadb-4bed-b5ad-7f7b264ef787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6D5919"/>
    <w:rsid w:val="006E31BA"/>
    <w:rsid w:val="008C4A08"/>
    <w:rsid w:val="008D150A"/>
    <w:rsid w:val="00E123FB"/>
    <w:rsid w:val="00E552A9"/>
    <w:rsid w:val="00E86016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2021-08-26T15:30:00Z</dcterms:created>
  <dcterms:modified xsi:type="dcterms:W3CDTF">2021-08-26T15:30:00Z</dcterms:modified>
</cp:coreProperties>
</file>