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17" w:rsidRPr="00022E17" w:rsidRDefault="007E584D" w:rsidP="00164C41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022E17">
        <w:rPr>
          <w:rFonts w:ascii="Arial" w:hAnsi="Arial" w:cs="Arial"/>
          <w:b/>
          <w:color w:val="000000"/>
          <w:sz w:val="24"/>
          <w:szCs w:val="24"/>
        </w:rPr>
        <w:t>Załącznik nr</w:t>
      </w:r>
      <w:r w:rsidR="00022E17" w:rsidRPr="00022E17">
        <w:rPr>
          <w:rFonts w:ascii="Arial" w:hAnsi="Arial" w:cs="Arial"/>
          <w:b/>
          <w:color w:val="000000"/>
          <w:sz w:val="24"/>
          <w:szCs w:val="24"/>
        </w:rPr>
        <w:t xml:space="preserve"> 10 </w:t>
      </w:r>
    </w:p>
    <w:p w:rsidR="007E584D" w:rsidRPr="00D27C61" w:rsidRDefault="00022E17" w:rsidP="00164C41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D27C61">
        <w:rPr>
          <w:rFonts w:ascii="Arial" w:hAnsi="Arial" w:cs="Arial"/>
          <w:b/>
          <w:color w:val="000000"/>
          <w:sz w:val="22"/>
          <w:szCs w:val="22"/>
        </w:rPr>
        <w:t>do SIWZ 8.2017</w:t>
      </w:r>
    </w:p>
    <w:p w:rsidR="007E584D" w:rsidRDefault="007E584D" w:rsidP="00164C41">
      <w:pPr>
        <w:pStyle w:val="Nagwek1"/>
        <w:rPr>
          <w:rFonts w:ascii="Arial" w:hAnsi="Arial" w:cs="Arial"/>
          <w:color w:val="000000"/>
          <w:sz w:val="24"/>
          <w:szCs w:val="24"/>
        </w:rPr>
      </w:pPr>
    </w:p>
    <w:p w:rsidR="00022E17" w:rsidRPr="00022E17" w:rsidRDefault="00022E17" w:rsidP="00022E17">
      <w:pPr>
        <w:suppressAutoHyphens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jc w:val="center"/>
        <w:outlineLvl w:val="0"/>
        <w:rPr>
          <w:rFonts w:ascii="Arial Narrow" w:hAnsi="Arial Narrow" w:cs="Arial"/>
          <w:b/>
          <w:bCs/>
          <w:snapToGrid w:val="0"/>
          <w:sz w:val="28"/>
          <w:szCs w:val="28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8"/>
          <w:szCs w:val="28"/>
          <w:lang w:eastAsia="ar-SA"/>
        </w:rPr>
        <w:t xml:space="preserve">SPECYFIKACJA TECHNICZNA </w:t>
      </w:r>
    </w:p>
    <w:p w:rsidR="00022E17" w:rsidRPr="00022E17" w:rsidRDefault="00022E17" w:rsidP="00022E17">
      <w:pPr>
        <w:tabs>
          <w:tab w:val="bar" w:pos="10490"/>
        </w:tabs>
        <w:suppressAutoHyphens/>
        <w:jc w:val="center"/>
        <w:outlineLvl w:val="0"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center"/>
        <w:rPr>
          <w:rFonts w:ascii="Arial Narrow" w:hAnsi="Arial Narrow" w:cs="Arial"/>
          <w:b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>NA USŁUGI W ZAKRESIE BIEŻĄCEGO UTRZYMANIA DRÓG BĘDĄCYCH W ZARZĄDZIE ZAMAWIAJĄCEGO</w:t>
      </w:r>
    </w:p>
    <w:p w:rsidR="00022E17" w:rsidRPr="00022E17" w:rsidRDefault="00022E17" w:rsidP="00022E17">
      <w:pPr>
        <w:tabs>
          <w:tab w:val="bar" w:pos="10490"/>
        </w:tabs>
        <w:suppressAutoHyphens/>
        <w:outlineLvl w:val="0"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1. Przedmiot specyfikacji.</w:t>
      </w:r>
      <w:bookmarkStart w:id="0" w:name="_GoBack"/>
      <w:bookmarkEnd w:id="0"/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ind w:left="288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Przedmiotem niniejszej specyfikacji są wymagania dotyczące wykonania  i  odbioru prac związanych z :</w:t>
      </w:r>
    </w:p>
    <w:p w:rsidR="00022E17" w:rsidRPr="00022E17" w:rsidRDefault="00022E17" w:rsidP="00022E17">
      <w:pPr>
        <w:tabs>
          <w:tab w:val="bar" w:pos="10490"/>
        </w:tabs>
        <w:suppressAutoHyphens/>
        <w:ind w:left="288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ind w:left="42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</w:t>
      </w:r>
      <w:r w:rsidRPr="00022E17">
        <w:rPr>
          <w:rFonts w:ascii="Arial Narrow" w:hAnsi="Arial Narrow" w:cs="Arial"/>
          <w:b/>
          <w:snapToGrid w:val="0"/>
          <w:sz w:val="24"/>
          <w:szCs w:val="24"/>
          <w:lang w:eastAsia="ar-SA"/>
        </w:rPr>
        <w:t>1.1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- remontem cząstkowym nawierzchni bitumicznych emulsją asfaltową i grysami</w:t>
      </w:r>
    </w:p>
    <w:p w:rsidR="00022E17" w:rsidRPr="00022E17" w:rsidRDefault="00022E17" w:rsidP="00022E17">
      <w:pPr>
        <w:suppressAutoHyphens/>
        <w:ind w:left="426"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 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1.2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-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remontem cząstkowym nawierzchni bitumicznych</w:t>
      </w:r>
    </w:p>
    <w:p w:rsidR="00022E17" w:rsidRPr="00022E17" w:rsidRDefault="00022E17" w:rsidP="00022E17">
      <w:pPr>
        <w:suppressAutoHyphens/>
        <w:ind w:left="426"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</w:t>
      </w: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>1.3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- remontem nawierzchni gruntowych i poboczy oraz czyszczeniem rowów i przepustów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</w:t>
      </w: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>1.4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- remontem cząstkowym chodników, obrzeży i podbudów w pasie drogowych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</w:t>
      </w: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>1.5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- 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>karczowaniem samosiewów w pasach drogowych</w:t>
      </w:r>
    </w:p>
    <w:p w:rsid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   1.6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- wycinką drzew, zabiegami pielęgnacyjnymi i usuwaniem wiatrołomów w drzewostanie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lang w:eastAsia="ar-SA"/>
        </w:rPr>
      </w:pPr>
      <w:r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        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rosnącym w pasach drogowych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 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1.7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- montażem oznakowania pionowego</w:t>
      </w:r>
    </w:p>
    <w:p w:rsidR="00022E17" w:rsidRPr="00022E17" w:rsidRDefault="00022E17" w:rsidP="00022E17">
      <w:pPr>
        <w:suppressAutoHyphens/>
        <w:rPr>
          <w:rFonts w:ascii="Arial Narrow" w:hAnsi="Arial Narrow"/>
          <w:b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           1</w:t>
      </w:r>
      <w:r w:rsidRPr="00022E17">
        <w:rPr>
          <w:rFonts w:ascii="Arial Narrow" w:hAnsi="Arial Narrow"/>
          <w:b/>
          <w:bCs/>
          <w:sz w:val="24"/>
          <w:szCs w:val="24"/>
          <w:lang w:eastAsia="ar-SA"/>
        </w:rPr>
        <w:t xml:space="preserve">.8 </w:t>
      </w:r>
      <w:r w:rsidRPr="00022E17">
        <w:rPr>
          <w:rFonts w:ascii="Arial Narrow" w:hAnsi="Arial Narrow"/>
          <w:bCs/>
          <w:sz w:val="24"/>
          <w:szCs w:val="24"/>
          <w:lang w:eastAsia="ar-SA"/>
        </w:rPr>
        <w:t>– dostawy materiałów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z w:val="24"/>
          <w:szCs w:val="24"/>
          <w:u w:val="double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2. Zakres stosowania specyfikacji.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Specyfikacja techniczna stosowana jest jako dokument przetargowy  i  kontraktowy przy zlecaniu i realizacji robót wymienionych w pkt. 1.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3. Zakres robót.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Zakres robót został wyszczególniony w kosztorysie ofertowym stanowiącym załącznik do niniejszej specyfikacji technicznej. Niniejszą specyfikacją objęta jest sieć dróg pozostająca w zarządzaniu przez Gminę Jastrzębia. 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u w:val="double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4. Materiały.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  4.1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</w:t>
      </w:r>
      <w:r w:rsidRPr="00022E17"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  <w:t xml:space="preserve"> remontów cząstkowych nawierzchni bitumicznych emulsją asfaltową i grysami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z w:val="24"/>
          <w:szCs w:val="24"/>
          <w:vertAlign w:val="subscript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Do wykonania remontów cząstkowych nawierzchni bitumicznych przy wykorzystaniu emulsji </w:t>
      </w:r>
      <w:r w:rsidRPr="00022E17">
        <w:rPr>
          <w:rFonts w:ascii="Arial Narrow" w:hAnsi="Arial Narrow" w:cs="Arial"/>
          <w:sz w:val="24"/>
          <w:szCs w:val="24"/>
          <w:lang w:eastAsia="ar-SA"/>
        </w:rPr>
        <w:t>należy stosować grysy o frakcji 2,0 – 5,0mm i 5,00 - 8,00 mm. Nie dopuszcza się kruszywa pochodzącego ze skał wapiennych. Kruszywo nie powinno zawierać drobnych cząstek co oznacza, że powinno być płukane. Kruszywo winno spełniać wymagania norm PN-EN-13043 i PN-EN 1097-2</w:t>
      </w:r>
      <w:r w:rsidRPr="00022E17">
        <w:rPr>
          <w:rFonts w:ascii="Arial Narrow" w:hAnsi="Arial Narrow" w:cs="Arial"/>
          <w:sz w:val="24"/>
          <w:szCs w:val="24"/>
          <w:vertAlign w:val="subscript"/>
          <w:lang w:eastAsia="ar-SA"/>
        </w:rPr>
        <w:t>.</w:t>
      </w:r>
      <w:r w:rsidRPr="00022E17">
        <w:rPr>
          <w:rFonts w:ascii="Arial Narrow" w:hAnsi="Arial Narrow" w:cs="Arial"/>
          <w:sz w:val="24"/>
          <w:szCs w:val="24"/>
          <w:lang w:eastAsia="ar-SA"/>
        </w:rPr>
        <w:t>Do powierzchniowego utrwalenia należy stosować emulsję asfaltową  modyfikowaną  wg normy PN-EN 13808.</w:t>
      </w: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4.2</w:t>
      </w: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sz w:val="24"/>
          <w:szCs w:val="24"/>
          <w:u w:val="single"/>
          <w:lang w:eastAsia="ar-SA"/>
        </w:rPr>
        <w:t>W zakresie remontów cząstkowych nawierzchni bitumicznych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>Do wykonania remontów cząstkowych nawierzchni bitumicznych przy użyciu  mieszanki  mineralno-bitumicznej na gorąco należy stosować następujące materiały: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-   kruszywa zgodne z PN-EN 13043:2004 i WT 1 2010 „Kruszywa do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mieszanek mineralno-asfaltowych i powierzchniowych utrwaleń na drogach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krajowych”,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-   wypełniacz mineralny wg PN-EN 13043 i WT 1 2010 „Kruszywa do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mieszanek mineralno-asfaltowych i powierzchniowych utrwaleń na drogach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lastRenderedPageBreak/>
        <w:t xml:space="preserve">          krajowych”,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-   asfalt drogowy spełniający wymagania normy PN-EN 12591 oraz musi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posiadać atest producenta,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-   środek adhezyjny spełniający wymagania Aprobaty Technicznej.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Mieszanka mineralno-asfaltowa do remontów cząstkowych winna  spełniać  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wymagania normy PN-EN 13108-1 i WT-2 2010 „Mieszanki </w:t>
      </w:r>
      <w:proofErr w:type="spellStart"/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mineralno</w:t>
      </w:r>
      <w:proofErr w:type="spellEnd"/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-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asfaltowe.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Wymagania techniczne. </w:t>
      </w:r>
    </w:p>
    <w:p w:rsidR="00022E17" w:rsidRPr="00022E17" w:rsidRDefault="00022E17" w:rsidP="00022E17">
      <w:pPr>
        <w:suppressAutoHyphens/>
        <w:ind w:left="300"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- lepiszcze asfaltowe do smarowania dna i krawędzi ubytku.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Materiały do wypełniania  szczelin, szwów i pęknięć:</w:t>
      </w:r>
    </w:p>
    <w:p w:rsidR="00022E17" w:rsidRPr="00022E17" w:rsidRDefault="00022E17" w:rsidP="00022E17">
      <w:pPr>
        <w:suppressAutoHyphens/>
        <w:ind w:left="300"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- asfalt drogowy lub elastyczna masa zalewowa,</w:t>
      </w:r>
    </w:p>
    <w:p w:rsidR="00022E17" w:rsidRPr="00022E17" w:rsidRDefault="00022E17" w:rsidP="00022E17">
      <w:pPr>
        <w:suppressAutoHyphens/>
        <w:ind w:left="300"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- piasek lub miał kamienny.</w:t>
      </w:r>
    </w:p>
    <w:p w:rsidR="00022E17" w:rsidRPr="00022E17" w:rsidRDefault="00022E17" w:rsidP="00022E17">
      <w:pPr>
        <w:suppressAutoHyphens/>
        <w:ind w:left="300"/>
        <w:rPr>
          <w:rFonts w:ascii="Arial Narrow" w:hAnsi="Arial Narrow" w:cs="Arial"/>
          <w:bCs/>
          <w:sz w:val="24"/>
          <w:szCs w:val="24"/>
          <w:u w:val="double"/>
          <w:lang w:eastAsia="ar-SA"/>
        </w:rPr>
      </w:pPr>
    </w:p>
    <w:p w:rsidR="00022E17" w:rsidRPr="00022E17" w:rsidRDefault="00022E17" w:rsidP="00022E17">
      <w:pPr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>4.3</w:t>
      </w:r>
      <w:r w:rsidRPr="00022E17">
        <w:rPr>
          <w:rFonts w:ascii="Arial Narrow" w:hAnsi="Arial Narrow" w:cs="Arial"/>
          <w:bCs/>
          <w:sz w:val="24"/>
          <w:szCs w:val="24"/>
          <w:u w:val="double"/>
          <w:lang w:eastAsia="ar-SA"/>
        </w:rPr>
        <w:t xml:space="preserve"> </w:t>
      </w:r>
      <w:r w:rsidRPr="00022E17">
        <w:rPr>
          <w:rFonts w:ascii="Arial Narrow" w:hAnsi="Arial Narrow" w:cs="Arial"/>
          <w:bCs/>
          <w:sz w:val="24"/>
          <w:szCs w:val="24"/>
          <w:u w:val="single"/>
          <w:lang w:eastAsia="ar-SA"/>
        </w:rPr>
        <w:t xml:space="preserve"> W zakresie remontu nawierzchni gruntowych i poboczy oraz czyszczenia  rowów  i przepustów</w:t>
      </w:r>
    </w:p>
    <w:p w:rsidR="00022E17" w:rsidRPr="00022E17" w:rsidRDefault="00022E17" w:rsidP="00022E17">
      <w:pPr>
        <w:suppressAutoHyphens/>
        <w:ind w:left="300"/>
        <w:rPr>
          <w:rFonts w:ascii="Arial Narrow" w:hAnsi="Arial Narrow" w:cs="Arial"/>
          <w:bCs/>
          <w:sz w:val="24"/>
          <w:szCs w:val="24"/>
          <w:u w:val="double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>Do naprawy nawierzchni gruntowych i poboczy należy stosować materiały zatwierdzone przez Zamawiającego.</w:t>
      </w: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>4.4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z w:val="24"/>
          <w:szCs w:val="24"/>
          <w:u w:val="single"/>
          <w:lang w:eastAsia="ar-SA"/>
        </w:rPr>
        <w:t>W zakresie remontów cząstkowych chodników, obrzeży i podbudów w pasie  drogowym</w:t>
      </w: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Wszystkie nowe materiały brukarskie - betonowe stosowane przy remontach chodników i innych nawierzchni winny być wykonane zgodnie z normą lub posiadać aprobatę techniczną wydaną przez Instytut Badawczy Dróg i Mostów lub Instytut Techniki Budowlanej. Zastosowanie danego materiału  wymaga akceptacji Zamawiającego. Zastosowane materiały winny spełniać wymagania obowiązujących norm:</w:t>
      </w:r>
    </w:p>
    <w:p w:rsidR="00022E17" w:rsidRPr="00022E17" w:rsidRDefault="00022E17" w:rsidP="00022E17">
      <w:pPr>
        <w:suppressAutoHyphens/>
        <w:ind w:left="360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-  podsypkę piaskową należy wykonać zgodnie z normą PN-EN-13043:2004,</w:t>
      </w:r>
    </w:p>
    <w:p w:rsidR="00022E17" w:rsidRPr="00022E17" w:rsidRDefault="00022E17" w:rsidP="00022E17">
      <w:pPr>
        <w:suppressAutoHyphens/>
        <w:ind w:left="360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-  krawężniki i obrzeża wg PN-EN 1340:2004,</w:t>
      </w:r>
    </w:p>
    <w:p w:rsidR="00022E17" w:rsidRPr="00022E17" w:rsidRDefault="00022E17" w:rsidP="00022E17">
      <w:pPr>
        <w:suppressAutoHyphens/>
        <w:ind w:left="360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-  beton na ławę pod krawężnik wg PN-EN 206-1:2003,</w:t>
      </w:r>
    </w:p>
    <w:p w:rsidR="00022E17" w:rsidRPr="00022E17" w:rsidRDefault="00022E17" w:rsidP="00022E17">
      <w:pPr>
        <w:suppressAutoHyphens/>
        <w:ind w:left="426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-  kostka brukowa wg PN-EN 1338:2005.</w:t>
      </w:r>
    </w:p>
    <w:p w:rsidR="00022E17" w:rsidRPr="00022E17" w:rsidRDefault="00022E17" w:rsidP="00022E17">
      <w:pPr>
        <w:suppressAutoHyphens/>
        <w:ind w:left="426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4.5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karczowania samosiewów w pasach drogowych</w:t>
      </w:r>
    </w:p>
    <w:p w:rsidR="00022E17" w:rsidRPr="00022E17" w:rsidRDefault="00022E17" w:rsidP="00022E17">
      <w:pPr>
        <w:tabs>
          <w:tab w:val="left" w:pos="937"/>
        </w:tabs>
        <w:suppressAutoHyphens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rPr>
          <w:rFonts w:ascii="Arial Narrow" w:hAnsi="Arial Narrow" w:cs="Arial"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>Należy stosować materiały zatwierdzone przez Zamawiającego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double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4.6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wycinki drzew, zabiegów pielęgnacyjnych i usuwaniu wiatrołomów  w drzewostanie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  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 xml:space="preserve">  rosnącym w pasach drogowych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double"/>
          <w:lang w:eastAsia="ar-SA"/>
        </w:rPr>
      </w:pP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Należy stosować materiały zatwierdzone przez Zamawiającego</w:t>
      </w: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   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4.7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 montażu  oznakowania pionowego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Materiały niezbędne do wykonania określonego zlecenia wymienionego w  kosztorysie ofertowym zapewnia Wykonawca. Zastosowane materiały winny spełniać wymagania obowiązujących norm i  przepisów. Każdy materiał, urządzenie, element oznakowania, dla </w:t>
      </w:r>
      <w:proofErr w:type="spellStart"/>
      <w:r w:rsidRPr="00022E17">
        <w:rPr>
          <w:rFonts w:ascii="Arial Narrow" w:hAnsi="Arial Narrow" w:cs="Arial"/>
          <w:sz w:val="24"/>
          <w:szCs w:val="24"/>
          <w:lang w:eastAsia="ar-SA"/>
        </w:rPr>
        <w:t>któregonie</w:t>
      </w:r>
      <w:proofErr w:type="spellEnd"/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ustanowiono normy, musi posiadać aprobatę techniczną wydaną przez </w:t>
      </w:r>
      <w:proofErr w:type="spellStart"/>
      <w:r w:rsidRPr="00022E17">
        <w:rPr>
          <w:rFonts w:ascii="Arial Narrow" w:hAnsi="Arial Narrow" w:cs="Arial"/>
          <w:sz w:val="24"/>
          <w:szCs w:val="24"/>
          <w:lang w:eastAsia="ar-SA"/>
        </w:rPr>
        <w:t>IBDiM</w:t>
      </w:r>
      <w:proofErr w:type="spellEnd"/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w Warszawie. Każdy wyrób budowlany zastosowany do wykonania niniejszego zamówienia musi być oznakowany znakiem:</w:t>
      </w:r>
    </w:p>
    <w:p w:rsidR="00022E17" w:rsidRPr="00022E17" w:rsidRDefault="00022E17" w:rsidP="00022E17">
      <w:pPr>
        <w:numPr>
          <w:ilvl w:val="0"/>
          <w:numId w:val="14"/>
        </w:numPr>
        <w:suppressAutoHyphens/>
        <w:ind w:left="1276" w:hanging="426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CE</w:t>
      </w:r>
      <w:r w:rsidRPr="00022E17">
        <w:rPr>
          <w:rFonts w:ascii="Arial Narrow" w:hAnsi="Arial Narrow" w:cs="Arial"/>
          <w:sz w:val="24"/>
          <w:szCs w:val="24"/>
          <w:lang w:eastAsia="ar-SA"/>
        </w:rPr>
        <w:t>, co oznacza, że dokonano oceny jego zgodności z normą zharmonizowaną albo europejską aprobatą techniczną bądź krajową specyfikacją techniczną państwa członkowskiego Unii Europejskiej lub Europejskiego Obszaru Gospodarczego, uznaną przez Komisję Europejską za zgodną z wymaganiami podstawowymi</w:t>
      </w:r>
    </w:p>
    <w:p w:rsidR="00022E17" w:rsidRPr="00022E17" w:rsidRDefault="00022E17" w:rsidP="00022E17">
      <w:pPr>
        <w:suppressAutoHyphens/>
        <w:ind w:left="1276" w:firstLine="426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>albo</w:t>
      </w:r>
    </w:p>
    <w:p w:rsidR="00022E17" w:rsidRPr="00022E17" w:rsidRDefault="00022E17" w:rsidP="00022E17">
      <w:pPr>
        <w:numPr>
          <w:ilvl w:val="0"/>
          <w:numId w:val="14"/>
        </w:numPr>
        <w:suppressAutoHyphens/>
        <w:ind w:left="1276" w:hanging="426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B</w:t>
      </w: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(polski znak budowlany), co oznacza, że jest zgodny z Polską Normą wyrobu albo aprobatą techniczną.</w:t>
      </w:r>
    </w:p>
    <w:p w:rsidR="00022E17" w:rsidRPr="00022E17" w:rsidRDefault="00022E17" w:rsidP="00022E17">
      <w:pPr>
        <w:tabs>
          <w:tab w:val="left" w:pos="937"/>
        </w:tabs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Materiały i montaż oznakowania  muszą być zgodne z wymaganiami  zawartymi w „Szczegółowych </w:t>
      </w:r>
    </w:p>
    <w:p w:rsidR="00022E17" w:rsidRPr="00022E17" w:rsidRDefault="00022E17" w:rsidP="00022E17">
      <w:pPr>
        <w:tabs>
          <w:tab w:val="left" w:pos="937"/>
        </w:tabs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lastRenderedPageBreak/>
        <w:t>warunkach technicznych dla znaków i sygnałów drogowych oraz urządzeń bezpieczeństwa ruchu Drogowego i  warunkach ich umieszczania na drogach”.</w:t>
      </w:r>
    </w:p>
    <w:p w:rsidR="00022E17" w:rsidRPr="00022E17" w:rsidRDefault="00022E17" w:rsidP="00022E17">
      <w:pPr>
        <w:tabs>
          <w:tab w:val="left" w:pos="937"/>
        </w:tabs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Materiały do montażu oznakowania pionowego wymagają zatwierdzenia przez Zamawiającego.</w:t>
      </w:r>
    </w:p>
    <w:p w:rsidR="00022E17" w:rsidRPr="00022E17" w:rsidRDefault="00022E17" w:rsidP="00022E17">
      <w:pPr>
        <w:tabs>
          <w:tab w:val="left" w:pos="937"/>
        </w:tabs>
        <w:suppressAutoHyphens/>
        <w:rPr>
          <w:b/>
          <w:bCs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b/>
          <w:bCs/>
          <w:sz w:val="24"/>
          <w:szCs w:val="24"/>
          <w:lang w:eastAsia="ar-SA"/>
        </w:rPr>
        <w:t xml:space="preserve">                   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4.8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 zakupu i dostawy materiałów</w:t>
      </w:r>
    </w:p>
    <w:p w:rsidR="00022E17" w:rsidRPr="00022E17" w:rsidRDefault="00022E17" w:rsidP="00022E17">
      <w:pPr>
        <w:suppressAutoHyphens/>
        <w:rPr>
          <w:b/>
          <w:bCs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/>
          <w:bCs/>
          <w:sz w:val="24"/>
          <w:szCs w:val="24"/>
          <w:lang w:eastAsia="ar-SA"/>
        </w:rPr>
      </w:pPr>
      <w:r w:rsidRPr="00022E17">
        <w:rPr>
          <w:rFonts w:ascii="Arial Narrow" w:hAnsi="Arial Narrow"/>
          <w:bCs/>
          <w:sz w:val="24"/>
          <w:szCs w:val="24"/>
          <w:lang w:eastAsia="ar-SA"/>
        </w:rPr>
        <w:t>Należy stosować materiały zatwierdzone przez Zamawiającego</w:t>
      </w:r>
    </w:p>
    <w:p w:rsidR="00022E17" w:rsidRPr="00022E17" w:rsidRDefault="00022E17" w:rsidP="00022E17">
      <w:pPr>
        <w:suppressAutoHyphens/>
        <w:jc w:val="both"/>
        <w:rPr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5. Sprzęt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      5.1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</w:t>
      </w:r>
      <w:r w:rsidRPr="00022E17"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  <w:t xml:space="preserve"> remontów cząstkowych nawierzchni bitumicznych emulsją asfaltową i grysami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frezarka lub piła do cięcia nawierzchni,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młot pneumatyczny,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sprężarka powietrza,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kombajn do powierzchniowych utrwaleń,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urządzenie do remontu nawierzchni emulsją i grysami np. </w:t>
      </w:r>
      <w:proofErr w:type="spellStart"/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savalco</w:t>
      </w:r>
      <w:proofErr w:type="spellEnd"/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, </w:t>
      </w:r>
      <w:proofErr w:type="spellStart"/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remonter</w:t>
      </w:r>
      <w:proofErr w:type="spellEnd"/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, itp.,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palnik gazowy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walec ogumiony lub płyta wibracyjna,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Sprzęt winien być sprawny technicznie i obsługiwany przez osobę posiadającą stosowne uprawnienia.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5.2</w:t>
      </w: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sz w:val="24"/>
          <w:szCs w:val="24"/>
          <w:u w:val="single"/>
          <w:lang w:eastAsia="ar-SA"/>
        </w:rPr>
        <w:t>W zakresie remontów cząstkowych nawierzchni bitumicznych</w:t>
      </w: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     - frezarka drogowa,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     - sprężarka powietrza,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     - skrapiarka,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     - palnik gazowy,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     - walec ogumiony lub płyta wibracyjna,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        - walec stalowy.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Sprzęt winien być sprawny technicznie i obsługiwany przez osobę posiadającą stosowne uprawnienia.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>5.3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bCs/>
          <w:sz w:val="24"/>
          <w:szCs w:val="24"/>
          <w:u w:val="single"/>
          <w:lang w:eastAsia="ar-SA"/>
        </w:rPr>
        <w:t xml:space="preserve"> W zakresie remontu nawierzchni gruntowych i poboczy oraz czyszczenia  rowów i przepustów</w:t>
      </w:r>
    </w:p>
    <w:p w:rsidR="00022E17" w:rsidRPr="00022E17" w:rsidRDefault="00022E17" w:rsidP="00022E17">
      <w:pPr>
        <w:suppressAutoHyphens/>
        <w:ind w:left="3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 - równiarka,</w:t>
      </w:r>
    </w:p>
    <w:p w:rsidR="00022E17" w:rsidRPr="00022E17" w:rsidRDefault="00022E17" w:rsidP="00022E17">
      <w:pPr>
        <w:suppressAutoHyphens/>
        <w:ind w:left="3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 - spycharka,</w:t>
      </w:r>
    </w:p>
    <w:p w:rsidR="00022E17" w:rsidRPr="00022E17" w:rsidRDefault="00022E17" w:rsidP="00022E17">
      <w:pPr>
        <w:suppressAutoHyphens/>
        <w:ind w:left="3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 - walec ogumiony,</w:t>
      </w:r>
    </w:p>
    <w:p w:rsidR="00022E17" w:rsidRPr="00022E17" w:rsidRDefault="00022E17" w:rsidP="00022E17">
      <w:pPr>
        <w:suppressAutoHyphens/>
        <w:ind w:left="3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 - przewoźny zbiornik na wodę z możliwością kontrolowanego rozpryskiwania</w:t>
      </w:r>
    </w:p>
    <w:p w:rsidR="00022E17" w:rsidRPr="00022E17" w:rsidRDefault="00022E17" w:rsidP="00022E17">
      <w:pPr>
        <w:suppressAutoHyphens/>
        <w:ind w:left="3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   wody,</w:t>
      </w:r>
    </w:p>
    <w:p w:rsidR="00022E17" w:rsidRPr="00022E17" w:rsidRDefault="00022E17" w:rsidP="00022E17">
      <w:pPr>
        <w:suppressAutoHyphens/>
        <w:ind w:left="3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 - koparka podsiębierna,</w:t>
      </w:r>
    </w:p>
    <w:p w:rsidR="00022E17" w:rsidRPr="00022E17" w:rsidRDefault="00022E17" w:rsidP="00022E17">
      <w:pPr>
        <w:suppressAutoHyphens/>
        <w:ind w:left="3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 - urządzenia kontrolno-pomiarowe.</w:t>
      </w: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Sprzęt winien być sprawny technicznie i obsługiwany przez osobę</w:t>
      </w: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  posiadającą stosowne uprawnienia.</w:t>
      </w:r>
    </w:p>
    <w:p w:rsidR="00022E17" w:rsidRPr="00022E17" w:rsidRDefault="00022E17" w:rsidP="00022E17">
      <w:pPr>
        <w:suppressAutoHyphens/>
        <w:jc w:val="both"/>
        <w:rPr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 xml:space="preserve">  5.4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z w:val="24"/>
          <w:szCs w:val="24"/>
          <w:u w:val="single"/>
          <w:lang w:eastAsia="ar-SA"/>
        </w:rPr>
        <w:t xml:space="preserve">W zakresie remontów cząstkowych chodników, obrzeży i podbudów </w:t>
      </w: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bCs/>
          <w:sz w:val="24"/>
          <w:szCs w:val="24"/>
          <w:u w:val="single"/>
          <w:lang w:eastAsia="ar-SA"/>
        </w:rPr>
        <w:t>w pasie drogowym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piła do cięcia,</w:t>
      </w: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wibrator płytowy z osłoną,</w:t>
      </w: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zagęszczarka mechaniczna,</w:t>
      </w: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koparka. </w:t>
      </w: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b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Sprzęt winien być sprawny technicznie i obsługiwany przez osobę</w:t>
      </w:r>
      <w:r w:rsidRPr="00022E17">
        <w:rPr>
          <w:rFonts w:ascii="Arial Narrow" w:hAnsi="Arial Narrow" w:cs="Arial"/>
          <w:b/>
          <w:snapToGrid w:val="0"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b/>
          <w:sz w:val="24"/>
          <w:szCs w:val="24"/>
          <w:lang w:eastAsia="ar-SA"/>
        </w:rPr>
        <w:t>posiadającą stosowne uprawnienia.</w:t>
      </w:r>
    </w:p>
    <w:p w:rsidR="00022E17" w:rsidRPr="00022E17" w:rsidRDefault="00022E17" w:rsidP="00022E17">
      <w:pPr>
        <w:suppressAutoHyphens/>
        <w:rPr>
          <w:b/>
          <w:bCs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5.5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karczowania samosiewów w pasach drogowych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bar" w:pos="-1418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</w:t>
      </w:r>
      <w:r w:rsidR="00D72E28">
        <w:rPr>
          <w:rFonts w:ascii="Arial Narrow" w:hAnsi="Arial Narrow" w:cs="Arial"/>
          <w:snapToGrid w:val="0"/>
          <w:sz w:val="24"/>
          <w:szCs w:val="24"/>
          <w:lang w:eastAsia="ar-SA"/>
        </w:rPr>
        <w:t>pilarki mechaniczne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</w:t>
      </w:r>
    </w:p>
    <w:p w:rsidR="00022E17" w:rsidRPr="00022E17" w:rsidRDefault="00022E17" w:rsidP="00D72E28">
      <w:pPr>
        <w:tabs>
          <w:tab w:val="bar" w:pos="-1418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</w:t>
      </w:r>
      <w:r w:rsidR="00D72E28">
        <w:rPr>
          <w:rFonts w:ascii="Arial Narrow" w:hAnsi="Arial Narrow" w:cs="Arial"/>
          <w:snapToGrid w:val="0"/>
          <w:sz w:val="24"/>
          <w:szCs w:val="24"/>
          <w:lang w:eastAsia="ar-SA"/>
        </w:rPr>
        <w:t>sekatory</w:t>
      </w:r>
    </w:p>
    <w:p w:rsidR="00022E17" w:rsidRPr="00022E17" w:rsidRDefault="00022E17" w:rsidP="00022E17">
      <w:pPr>
        <w:tabs>
          <w:tab w:val="bar" w:pos="-1418"/>
        </w:tabs>
        <w:suppressAutoHyphens/>
        <w:rPr>
          <w:rFonts w:ascii="Arial Narrow" w:hAnsi="Arial Narrow" w:cs="Arial"/>
          <w:b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Sprzęt winien być sprawny technicznie i obsługiwany przez osobę posiadającą stosowne uprawnienia.</w:t>
      </w: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5.6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wycinki drzew, zabiegów pielęgnacyjnych i usuwaniu wiatrołomów  w drzewostanie rosnącym w pasach drogowych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bar" w:pos="-1418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frezarka do pni (pionowa lub obrotowa)</w:t>
      </w:r>
    </w:p>
    <w:p w:rsidR="00022E17" w:rsidRPr="00022E17" w:rsidRDefault="00022E17" w:rsidP="00022E17">
      <w:pPr>
        <w:tabs>
          <w:tab w:val="bar" w:pos="-1418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piły łańcuchowe do cięcia drewna</w:t>
      </w:r>
    </w:p>
    <w:p w:rsidR="00022E17" w:rsidRPr="00022E17" w:rsidRDefault="00022E17" w:rsidP="00022E17">
      <w:pPr>
        <w:tabs>
          <w:tab w:val="bar" w:pos="-1418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     - rębak do gałęzi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Sprzęt winien być sprawny technicznie i obsługiwany przez osobę posiadającą stosowne uprawnienia.</w:t>
      </w:r>
    </w:p>
    <w:p w:rsidR="00022E17" w:rsidRPr="00022E17" w:rsidRDefault="00022E17" w:rsidP="00022E17">
      <w:pPr>
        <w:tabs>
          <w:tab w:val="left" w:pos="937"/>
        </w:tabs>
        <w:suppressAutoHyphens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5.7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 montażu  oznakowania pionowego</w:t>
      </w:r>
    </w:p>
    <w:p w:rsidR="00022E17" w:rsidRPr="00022E17" w:rsidRDefault="00022E17" w:rsidP="00022E17">
      <w:pPr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rPr>
          <w:rFonts w:ascii="Arial Narrow" w:hAnsi="Arial Narrow" w:cs="Arial"/>
          <w:sz w:val="24"/>
          <w:szCs w:val="24"/>
        </w:rPr>
      </w:pPr>
      <w:r w:rsidRPr="00022E17">
        <w:rPr>
          <w:rFonts w:ascii="Arial Narrow" w:hAnsi="Arial Narrow" w:cs="Arial"/>
          <w:sz w:val="24"/>
          <w:szCs w:val="24"/>
        </w:rPr>
        <w:t>Wykonawca będzie używał sprzętu przeznaczonego wyłącznie do wykonywania określonych robót  zgo</w:t>
      </w:r>
      <w:r w:rsidRPr="00022E17">
        <w:rPr>
          <w:rFonts w:ascii="Arial Narrow" w:hAnsi="Arial Narrow" w:cs="Arial"/>
          <w:sz w:val="24"/>
          <w:szCs w:val="24"/>
        </w:rPr>
        <w:t>d</w:t>
      </w:r>
      <w:r w:rsidRPr="00022E17">
        <w:rPr>
          <w:rFonts w:ascii="Arial Narrow" w:hAnsi="Arial Narrow" w:cs="Arial"/>
          <w:sz w:val="24"/>
          <w:szCs w:val="24"/>
        </w:rPr>
        <w:t>nie z obowiązującymi normami.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6. Transport. 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Materiały mogą być przewożone dowolnymi sprawnymi technicznie środkami transportu z wyłączeniem tych  które wymagają specjalistycznych środków   transportu zgodnych z obowiązującymi przepisami i normami.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napToGrid w:val="0"/>
          <w:sz w:val="24"/>
          <w:szCs w:val="24"/>
          <w:lang w:eastAsia="ar-SA"/>
        </w:rPr>
        <w:t>Sprzęt winien być sprawny technicznie i obsługiwany przez osobę posiadającą stosowne uprawnienia.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7. Wykonanie robót.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     7.1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</w:t>
      </w:r>
      <w:r w:rsidRPr="00022E17"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  <w:t xml:space="preserve"> remontów cząstkowych nawierzchni bitumicznych emulsją asfaltową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  <w:t>i grysami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Przed przystąpieniem do remontów cząstkowych nawierzchni jezdni emulsją  i grysami, powierzchnia uszkodzonego  miejsca powinna być oczyszczona i  sucha. Remont nawierzchni należy wykonywać  przy temperaturze otoczenia nie niższej niż 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>+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10ºC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w sprzyjających warunkach atmosferycznych. Nie należy wykonywać remontu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podczas opadów deszczu. Wykonane roboty i stosowane materiały muszą spełniać wymagania obowiązujących norm. Wykonawca zobowiązany jest do bieżącej kontroli  jakości robót i materiałów oraz przedstawienia na każde żądanie Zamawiającego wyników badań laboratoryjnych i atestów na stosowane materiały.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sz w:val="24"/>
          <w:szCs w:val="24"/>
          <w:lang w:eastAsia="ar-SA"/>
        </w:rPr>
        <w:t>7.2</w:t>
      </w: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sz w:val="24"/>
          <w:szCs w:val="24"/>
          <w:u w:val="single"/>
          <w:lang w:eastAsia="ar-SA"/>
        </w:rPr>
        <w:t>W zakresie remontów cząstkowych nawierzchni bitumicznych</w:t>
      </w: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bCs/>
          <w:sz w:val="24"/>
          <w:szCs w:val="24"/>
          <w:u w:val="double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>Wykonane roboty  i stosowane materiały muszą spełniać wymagania obowiązujących norm. Technologię i sposób wykonania remontów cząstkowych należy uzgodnić z Zamawiającym. Remont uszkodzenia o głębokości większej niż grubość warstwy ścieralnej należy wykonać dwuwarstwowo. W przypadku</w:t>
      </w:r>
      <w:r w:rsidRPr="00022E17">
        <w:rPr>
          <w:rFonts w:ascii="Arial Narrow" w:hAnsi="Arial Narrow" w:cs="Arial"/>
          <w:bCs/>
          <w:sz w:val="24"/>
          <w:szCs w:val="24"/>
          <w:u w:val="double"/>
          <w:lang w:eastAsia="ar-SA"/>
        </w:rPr>
        <w:t xml:space="preserve"> 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uszkodzeń sięgających podbudowy należy dodatkowo podbudowę uzupełnić tłuczniem, klińcem lub chudym betonem. Wszelkie naprawy nawierzchni mieszanką mineralno-bitumiczną otoczoną na gorąco należy wykonywać w sprzyjających warunkach atmosferycznych tj. przy temperaturze nie niższej niż +10ºC oraz bez opadów deszczu. Naprawy nawierzchni jezdni przy użyciu zimnej masy asfaltowej można wykonywać bez względu na pogodę podczas dużej wilgotności. Po sfrezowaniu ( wycięciu) nawierzchni bitumicznej należy usunąć ścięty materiał i odwieźć  w miejsce wskazane przez Zamawiającego oraz oczyścić nawierzchnię. Wykonawca jest zobowiązany do bieżącej kontroli jakości robót i materiałów oraz przedstawienia na każde żądanie Zamawiającego wyników badań laboratoryjnych i atestów na stosowane 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lastRenderedPageBreak/>
        <w:t xml:space="preserve">materiały. Mieszanka mineralno-bitumiczna otoczona na gorąco winna być przewożona środkami transportu zabezpieczającymi ją przed utratą temperatury.      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ab/>
      </w:r>
    </w:p>
    <w:p w:rsidR="00022E17" w:rsidRPr="00022E17" w:rsidRDefault="00022E17" w:rsidP="00022E17">
      <w:pPr>
        <w:suppressAutoHyphens/>
        <w:ind w:left="560"/>
        <w:rPr>
          <w:rFonts w:ascii="Arial Narrow" w:hAnsi="Arial Narrow" w:cs="Arial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>7.3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bCs/>
          <w:sz w:val="24"/>
          <w:szCs w:val="24"/>
          <w:u w:val="single"/>
          <w:lang w:eastAsia="ar-SA"/>
        </w:rPr>
        <w:t xml:space="preserve">W zakresie remontu nawierzchni gruntowych i poboczy oraz czyszczenia 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bCs/>
          <w:sz w:val="24"/>
          <w:szCs w:val="24"/>
          <w:u w:val="single"/>
          <w:lang w:eastAsia="ar-SA"/>
        </w:rPr>
        <w:t>rowów i przepustów</w:t>
      </w:r>
    </w:p>
    <w:p w:rsidR="00022E17" w:rsidRPr="00022E17" w:rsidRDefault="00022E17" w:rsidP="00022E17">
      <w:pPr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>Wykonane roboty i stosowane materiały muszą spełniać wymagania obowiązujących norm. Technologię i sposoby robót należy uzgodnić z Zamawiającym. Wyprofilowaną i wyrównaną nawierzchnię gruntową oraz pobocza należy zagęszczać przy wilgotności optymalnej. Materiały na uzupełnienie nawierzchni gruntowych i poboczy należy rozłożyć równomiernie warstwami jednakowej grubości wraz z nadaniem odpowiedniego profilu. Zagęszczenie materiału ulepszającego należy wykonywać mechanicznie, warstwę należy zagęścić na całej szerokości przy jednakowej liczbie przejść walca. W przypadku remontu nawierzchni gruntowej zagęszczenie należy prowadzić od krawędzi jezdni w kierunku osi jezdni. Rowy należy starannie oczyścić z namułu i innych zanieczyszczeń stałych. Wydobyte materiały należy jak najszybciej wywieźć poza obręb drogi. Po oczyszczeniu należy wyprofilować dno i skarpy rowu. Oczyszczenie przepustu polega na wybraniu namułu naniesionego przez wodę oraz innych zanieczyszczeń. Koryto cieku przed wlotem i poniżej wylotu powinno być oczyszczone na długości co najmniej 5m. Namuł i nadmiar gruntu pochodzący z oczyszczenia przepustu należy wywieźć niezwłocznie poza obszar drogi.</w:t>
      </w:r>
    </w:p>
    <w:p w:rsidR="00022E17" w:rsidRPr="00022E17" w:rsidRDefault="00022E17" w:rsidP="00022E17">
      <w:pPr>
        <w:tabs>
          <w:tab w:val="left" w:pos="883"/>
        </w:tabs>
        <w:suppressAutoHyphens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z w:val="24"/>
          <w:szCs w:val="24"/>
          <w:lang w:eastAsia="ar-SA"/>
        </w:rPr>
        <w:t xml:space="preserve">  7.4</w:t>
      </w:r>
      <w:r w:rsidRPr="00022E17">
        <w:rPr>
          <w:rFonts w:ascii="Arial Narrow" w:hAnsi="Arial Narrow" w:cs="Arial"/>
          <w:bCs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bCs/>
          <w:sz w:val="24"/>
          <w:szCs w:val="24"/>
          <w:u w:val="single"/>
          <w:lang w:eastAsia="ar-SA"/>
        </w:rPr>
        <w:t>W zakresie remontów cząstkowych chodników, obrzeży i podbudów w pasie drogowym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Wykonawca robót jest odpowiedzialny za jakość ich wykonania zgodnie  z niniejszą specyfikacją techniczną i poleceniami inspektora nadzoru.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Roboty winny być wykonane zgodnie z obowiązującymi normami oraz spełniać  poniższe wymagania:</w:t>
      </w:r>
    </w:p>
    <w:p w:rsidR="00022E17" w:rsidRPr="00022E17" w:rsidRDefault="00022E17" w:rsidP="00022E17">
      <w:pPr>
        <w:suppressAutoHyphens/>
        <w:ind w:left="567" w:firstLine="74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-  na ławy oporowe stosować beton klasy nie niższej niż C 8/10</w:t>
      </w:r>
    </w:p>
    <w:p w:rsidR="00022E17" w:rsidRPr="00022E17" w:rsidRDefault="00022E17" w:rsidP="00022E17">
      <w:pPr>
        <w:suppressAutoHyphens/>
        <w:ind w:left="567" w:firstLine="74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-  obrzeża betonowe należy ustawić na podsypce cementowo – piaskowej 1 :4,</w:t>
      </w:r>
    </w:p>
    <w:p w:rsidR="00022E17" w:rsidRPr="00022E17" w:rsidRDefault="00022E17" w:rsidP="00022E17">
      <w:pPr>
        <w:suppressAutoHyphens/>
        <w:ind w:left="567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-  płyty chodnikowe należy układać na podsypce cementowo-piaskowej 1 : 4, </w:t>
      </w:r>
    </w:p>
    <w:p w:rsidR="00022E17" w:rsidRPr="00022E17" w:rsidRDefault="00022E17" w:rsidP="00022E17">
      <w:pPr>
        <w:suppressAutoHyphens/>
        <w:ind w:left="567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zagęszczonej  mechanicznie,</w:t>
      </w:r>
    </w:p>
    <w:p w:rsidR="00022E17" w:rsidRPr="00022E17" w:rsidRDefault="00022E17" w:rsidP="00022E17">
      <w:pPr>
        <w:suppressAutoHyphens/>
        <w:ind w:left="567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-  kostkę brukową należy układać na podsypce cementowo- piaskowej 1 : 4,</w:t>
      </w:r>
    </w:p>
    <w:p w:rsidR="00022E17" w:rsidRPr="00022E17" w:rsidRDefault="00022E17" w:rsidP="00022E17">
      <w:pPr>
        <w:suppressAutoHyphens/>
        <w:ind w:left="567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zagęszczonej mechanicznie.</w:t>
      </w:r>
    </w:p>
    <w:p w:rsidR="00022E17" w:rsidRPr="00022E17" w:rsidRDefault="00022E17" w:rsidP="00022E17">
      <w:pPr>
        <w:suppressAutoHyphens/>
        <w:ind w:left="567"/>
        <w:outlineLvl w:val="0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Roboty związane z wykonaniem chodnika i innych elementów betonowych można  wykonać ręcznie. Dopasowanie elementów betonowych należy dokonywać przy użyciu piły.</w:t>
      </w:r>
    </w:p>
    <w:p w:rsidR="00022E17" w:rsidRPr="00022E17" w:rsidRDefault="00022E17" w:rsidP="00022E17">
      <w:pPr>
        <w:suppressAutoHyphens/>
        <w:outlineLvl w:val="0"/>
        <w:rPr>
          <w:rFonts w:ascii="Arial Narrow" w:hAnsi="Arial Narrow" w:cs="Arial"/>
          <w:b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 7.5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 xml:space="preserve">W zakresie koszenia nawierzchni trawiastych, rowów, poboczy  i skarp oraz 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   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 xml:space="preserve">   karczowania samosiewów w pasach drogowych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bar" w:pos="-1418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Koszeniu podlega każda wysokość trawy. Teren koszenia obejmuje cały pas drogowy,  pobocza, skarpy i przeciwskarpy rowów oraz tereny płaskie. Wykonawca prac zobowiązany jest do rozpoznania warunków lokalnych w miejscu koszenia, zastosowania odpowiedniego sprzętu i metody koszenia (teren płaski, skarpy, rowy). Po zakończeniu koszenia wysokość trawy powinna wynosić 3 do 5 cm. Wygrabienie terenu jak również wywóz skoszonej trawy należy wykonać </w:t>
      </w:r>
      <w:r w:rsidRPr="00022E17">
        <w:rPr>
          <w:rFonts w:ascii="Arial Narrow" w:hAnsi="Arial Narrow" w:cs="Arial"/>
          <w:snapToGrid w:val="0"/>
          <w:sz w:val="24"/>
          <w:szCs w:val="24"/>
          <w:u w:val="single"/>
          <w:lang w:eastAsia="ar-SA"/>
        </w:rPr>
        <w:t xml:space="preserve">w tym samym dniu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. W trakcie grabienia skoszonej trawy usunąć należy również wszelkiego rodzaju nieczystości, tj. butelki, puszki, folie, papiery, drobne gałęzie i inne odkryte w trakcie koszenia. W przypadku występowania samosiewów (w wieku do dziesięciu lat) na obsługiwanym terenie, usunięciu podlegać będą te które powodują zarastanie danego terenu lub powodujące utrudnienia w ruchu pieszym i jezdnym, a także te utrudniające przepływ wody w rowach przydrożnych. Cięcia należy wykonać na równi z istniejącym terenem, a po wykonaniu cięć odcięte samosiewy zebrać i wywieźć, a teren uporządkować.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7.6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wycinki drzew, zabiegów pielęgnacyjnych i usuwaniu wiatrołomów w drzewostanie rosnącym w pasach drogowych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bar" w:pos="-1418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Przed przystąpieniem do prac wykonawca zobowiązany jest do rozpoznania warunków lokalnych w miejscu ich wykonywania i zastosowanie odpowiedniego sprzętu i metody cięcia oraz odpowiednich zabezpieczeń w pobliżu urządzeń energetycznych, telekomunikacyjnych i istniejących </w:t>
      </w:r>
      <w:proofErr w:type="spellStart"/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nasadzeń</w:t>
      </w:r>
      <w:proofErr w:type="spellEnd"/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lastRenderedPageBreak/>
        <w:t>roślinności (drzewa, krzewy, kwiaty). Wywóz materiału (gałęzie, dłużyce, konary) musi nastąpić w dniu wykonywania prac w trakcie ich trwania lub bezpośrednio po ich zakończeniu.</w:t>
      </w:r>
      <w:r w:rsidRPr="00022E17">
        <w:rPr>
          <w:rFonts w:ascii="Arial Narrow" w:hAnsi="Arial Narrow" w:cs="Arial"/>
          <w:i/>
          <w:snapToGrid w:val="0"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Frezowanie po wycince - usunięcie powstałej karpy wykonać frezem pionowym lub obrotowym do głębokości 10 cm poniżej poziomu istniejącego terenu, (jeżeli miejsce lub zaistniała sytuacja nie wymaga całkowitego usunięcia karpiny) w terminie 3 dni od wykonanej wycinki. Pozyskane materiały z wycinki drzew stosownie do ustaleń podanych w poszczególnych pozycjach kosztorysu ofertowego przejmie Wykonawca.</w:t>
      </w:r>
    </w:p>
    <w:p w:rsidR="00022E17" w:rsidRPr="00022E17" w:rsidRDefault="00022E17" w:rsidP="00022E17">
      <w:pPr>
        <w:tabs>
          <w:tab w:val="bar" w:pos="-1418"/>
        </w:tabs>
        <w:suppressAutoHyphens/>
        <w:rPr>
          <w:rFonts w:ascii="Arial Narrow" w:hAnsi="Arial Narrow" w:cs="Arial"/>
          <w:b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7.7</w:t>
      </w:r>
      <w:r w:rsidRPr="00022E17">
        <w:rPr>
          <w:rFonts w:ascii="Arial Narrow" w:hAnsi="Arial Narrow" w:cs="Arial"/>
          <w:bCs/>
          <w:snapToGrid w:val="0"/>
          <w:sz w:val="24"/>
          <w:szCs w:val="24"/>
          <w:lang w:eastAsia="ar-SA"/>
        </w:rPr>
        <w:t xml:space="preserve">  </w:t>
      </w:r>
      <w:r w:rsidRPr="00022E17"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  <w:t>W zakresie  montażu  oznakowania pionowego</w:t>
      </w:r>
    </w:p>
    <w:p w:rsidR="00022E17" w:rsidRPr="00022E17" w:rsidRDefault="00022E17" w:rsidP="00022E17">
      <w:pPr>
        <w:tabs>
          <w:tab w:val="left" w:pos="937"/>
        </w:tabs>
        <w:suppressAutoHyphens/>
        <w:ind w:left="426"/>
        <w:rPr>
          <w:rFonts w:ascii="Arial Narrow" w:hAnsi="Arial Narrow" w:cs="Arial"/>
          <w:bCs/>
          <w:snapToGrid w:val="0"/>
          <w:sz w:val="24"/>
          <w:szCs w:val="24"/>
          <w:u w:val="single"/>
          <w:lang w:eastAsia="ar-SA"/>
        </w:rPr>
      </w:pPr>
    </w:p>
    <w:p w:rsidR="00022E17" w:rsidRPr="00022E17" w:rsidRDefault="00022E17" w:rsidP="00022E17">
      <w:pPr>
        <w:widowControl w:val="0"/>
        <w:tabs>
          <w:tab w:val="left" w:pos="0"/>
        </w:tabs>
        <w:autoSpaceDE w:val="0"/>
        <w:autoSpaceDN w:val="0"/>
        <w:spacing w:after="120"/>
        <w:rPr>
          <w:rFonts w:ascii="Arial Narrow" w:hAnsi="Arial Narrow" w:cs="Arial"/>
          <w:sz w:val="24"/>
          <w:szCs w:val="24"/>
        </w:rPr>
      </w:pPr>
      <w:r w:rsidRPr="00022E17">
        <w:rPr>
          <w:rFonts w:ascii="Arial Narrow" w:hAnsi="Arial Narrow" w:cs="Arial"/>
          <w:sz w:val="24"/>
          <w:szCs w:val="24"/>
        </w:rPr>
        <w:t>Wykonawca przy wykonywaniu prac objętych niniejszym zamówieniem powinien stosować się do obowi</w:t>
      </w:r>
      <w:r w:rsidRPr="00022E17">
        <w:rPr>
          <w:rFonts w:ascii="Arial Narrow" w:hAnsi="Arial Narrow" w:cs="Arial"/>
          <w:sz w:val="24"/>
          <w:szCs w:val="24"/>
        </w:rPr>
        <w:t>ą</w:t>
      </w:r>
      <w:r w:rsidRPr="00022E17">
        <w:rPr>
          <w:rFonts w:ascii="Arial Narrow" w:hAnsi="Arial Narrow" w:cs="Arial"/>
          <w:sz w:val="24"/>
          <w:szCs w:val="24"/>
        </w:rPr>
        <w:t>zujących norm, warunków technicznych i instrukcji w zakresie umieszczania i wykonania znaków drog</w:t>
      </w:r>
      <w:r w:rsidRPr="00022E17">
        <w:rPr>
          <w:rFonts w:ascii="Arial Narrow" w:hAnsi="Arial Narrow" w:cs="Arial"/>
          <w:sz w:val="24"/>
          <w:szCs w:val="24"/>
        </w:rPr>
        <w:t>o</w:t>
      </w:r>
      <w:r w:rsidRPr="00022E17">
        <w:rPr>
          <w:rFonts w:ascii="Arial Narrow" w:hAnsi="Arial Narrow" w:cs="Arial"/>
          <w:sz w:val="24"/>
          <w:szCs w:val="24"/>
        </w:rPr>
        <w:t>wych pionowych   oraz urządzeń bezpieczeństwa ruchu drogowego.</w:t>
      </w:r>
    </w:p>
    <w:p w:rsidR="00022E17" w:rsidRPr="00022E17" w:rsidRDefault="00022E17" w:rsidP="00022E17">
      <w:pPr>
        <w:widowControl w:val="0"/>
        <w:tabs>
          <w:tab w:val="left" w:pos="0"/>
        </w:tabs>
        <w:autoSpaceDE w:val="0"/>
        <w:autoSpaceDN w:val="0"/>
        <w:spacing w:after="120"/>
        <w:rPr>
          <w:rFonts w:ascii="Arial Narrow" w:hAnsi="Arial Narrow" w:cs="Arial"/>
          <w:sz w:val="24"/>
          <w:szCs w:val="24"/>
          <w:u w:val="single"/>
        </w:rPr>
      </w:pPr>
      <w:r w:rsidRPr="00022E17">
        <w:rPr>
          <w:rFonts w:ascii="Arial Narrow" w:hAnsi="Arial Narrow" w:cs="Arial"/>
          <w:b/>
          <w:sz w:val="24"/>
          <w:szCs w:val="24"/>
        </w:rPr>
        <w:t xml:space="preserve">          7.8</w:t>
      </w:r>
      <w:r w:rsidRPr="00022E17">
        <w:rPr>
          <w:rFonts w:ascii="Arial Narrow" w:hAnsi="Arial Narrow" w:cs="Arial"/>
          <w:sz w:val="24"/>
          <w:szCs w:val="24"/>
        </w:rPr>
        <w:t xml:space="preserve">  </w:t>
      </w:r>
      <w:r w:rsidRPr="00022E17">
        <w:rPr>
          <w:rFonts w:ascii="Arial Narrow" w:hAnsi="Arial Narrow" w:cs="Arial"/>
          <w:sz w:val="24"/>
          <w:szCs w:val="24"/>
          <w:u w:val="single"/>
        </w:rPr>
        <w:t>W zakresie  zakupu i dostawy materiałów</w:t>
      </w:r>
    </w:p>
    <w:p w:rsidR="00022E17" w:rsidRPr="00022E17" w:rsidRDefault="00022E17" w:rsidP="00022E17">
      <w:pPr>
        <w:widowControl w:val="0"/>
        <w:tabs>
          <w:tab w:val="left" w:pos="0"/>
        </w:tabs>
        <w:autoSpaceDE w:val="0"/>
        <w:autoSpaceDN w:val="0"/>
        <w:spacing w:after="120"/>
        <w:rPr>
          <w:rFonts w:ascii="Arial Narrow" w:hAnsi="Arial Narrow" w:cs="Arial"/>
          <w:sz w:val="24"/>
          <w:szCs w:val="24"/>
        </w:rPr>
      </w:pPr>
      <w:r w:rsidRPr="00022E17">
        <w:rPr>
          <w:rFonts w:ascii="Arial Narrow" w:hAnsi="Arial Narrow" w:cs="Arial"/>
          <w:sz w:val="24"/>
          <w:szCs w:val="24"/>
        </w:rPr>
        <w:t>Zakupione i dostarczone materiały muszą spełniać wymagania obowiązujących norm. Zakup i dostawę należy uzgodnić z Zamawiającym.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snapToGrid w:val="0"/>
          <w:sz w:val="24"/>
          <w:szCs w:val="24"/>
          <w:lang w:eastAsia="ar-SA"/>
        </w:rPr>
        <w:t>8. Oznakowanie robót.</w:t>
      </w:r>
    </w:p>
    <w:p w:rsidR="00022E17" w:rsidRPr="00022E17" w:rsidRDefault="00022E17" w:rsidP="00022E17">
      <w:pPr>
        <w:suppressAutoHyphens/>
        <w:rPr>
          <w:rFonts w:ascii="Arial Narrow" w:hAnsi="Arial Narrow" w:cs="Arial"/>
          <w:b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Wykonawca jest zobowiązany do oznakowania odcinka robót, zmian organizacji ruchu na czas robót i ponosi odpowiedzialność za bezpieczeństwo ruchu na obszarze wykonanego oznakowania. W ramach powyższego należy wykonać:</w:t>
      </w:r>
    </w:p>
    <w:p w:rsidR="00022E17" w:rsidRPr="00022E17" w:rsidRDefault="00022E17" w:rsidP="00022E17">
      <w:pPr>
        <w:widowControl w:val="0"/>
        <w:numPr>
          <w:ilvl w:val="0"/>
          <w:numId w:val="15"/>
        </w:numPr>
        <w:suppressAutoHyphens/>
        <w:autoSpaceDE w:val="0"/>
        <w:autoSpaceDN w:val="0"/>
        <w:contextualSpacing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projekt (projekty) czasowej organizacji ruchu na czas robót zgodnie </w:t>
      </w:r>
    </w:p>
    <w:p w:rsidR="00022E17" w:rsidRPr="00022E17" w:rsidRDefault="00022E17" w:rsidP="00022E17">
      <w:pPr>
        <w:suppressAutoHyphens/>
        <w:ind w:left="892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z  Rozporządzeniem Ministra Infrastruktury z dn.23.09.2003 r. w sprawie szczegółowych warunków zarządzania ruchem na drogach oraz wykonywania nadzoru nad tym zarządzaniem  ( Dz. U z 2003 r. Nr 177 poz. 1729 );</w:t>
      </w:r>
    </w:p>
    <w:p w:rsidR="00022E17" w:rsidRPr="00022E17" w:rsidRDefault="00022E17" w:rsidP="00022E17">
      <w:pPr>
        <w:widowControl w:val="0"/>
        <w:numPr>
          <w:ilvl w:val="0"/>
          <w:numId w:val="15"/>
        </w:numPr>
        <w:suppressAutoHyphens/>
        <w:autoSpaceDE w:val="0"/>
        <w:autoSpaceDN w:val="0"/>
        <w:contextualSpacing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dokonać oznakowania terenu robót zgodnie z zatwierdzonym projektem</w:t>
      </w:r>
    </w:p>
    <w:p w:rsidR="00022E17" w:rsidRPr="00022E17" w:rsidRDefault="00022E17" w:rsidP="00022E17">
      <w:pPr>
        <w:suppressAutoHyphens/>
        <w:ind w:left="532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czasowej organizacji  ruchu;</w:t>
      </w:r>
    </w:p>
    <w:p w:rsidR="00022E17" w:rsidRPr="00022E17" w:rsidRDefault="00022E17" w:rsidP="00022E17">
      <w:pPr>
        <w:suppressAutoHyphens/>
        <w:ind w:left="532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c)  wykonać wszelkie inne prace, roboty, obiekty wynikające z uzgodnionego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br/>
        <w:t xml:space="preserve">     projektu czasowej organizacji ruchu (drogi tymczasowe, objazdy itp.);</w:t>
      </w:r>
    </w:p>
    <w:p w:rsidR="00022E17" w:rsidRPr="00022E17" w:rsidRDefault="00022E17" w:rsidP="00022E17">
      <w:pPr>
        <w:suppressAutoHyphens/>
        <w:ind w:left="532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d)  w okresie trwania robót (do czasu oddania do ruchu) utrzymać </w:t>
      </w:r>
    </w:p>
    <w:p w:rsidR="00022E17" w:rsidRPr="00022E17" w:rsidRDefault="00022E17" w:rsidP="00022E17">
      <w:pPr>
        <w:suppressAutoHyphens/>
        <w:ind w:left="532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w stanie sprawności oznakowanie robót, o którym mowa w pkt. b) oraz </w:t>
      </w:r>
    </w:p>
    <w:p w:rsidR="00022E17" w:rsidRPr="00022E17" w:rsidRDefault="00022E17" w:rsidP="00022E17">
      <w:pPr>
        <w:suppressAutoHyphens/>
        <w:ind w:left="532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wykonane obiekty, roboty, o których mowa w pkt. c)     </w:t>
      </w:r>
    </w:p>
    <w:p w:rsidR="00022E17" w:rsidRPr="00022E17" w:rsidRDefault="00022E17" w:rsidP="00022E17">
      <w:pPr>
        <w:suppressAutoHyphens/>
        <w:ind w:left="532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e)  po przywróceniu stałej organizacji ruchu zlikwidować czasowe oznakowanie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br/>
        <w:t xml:space="preserve">     terenu oraz obiekty (drogi tymczasowe, objazdy itp.). Uzyskane z likwidacji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br/>
        <w:t xml:space="preserve">     materiały, urządzenia stanowią własność Wykonawcy (znaki, płyty drogowe,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br/>
        <w:t xml:space="preserve">     kruszywo drogowe, itp.)</w:t>
      </w:r>
    </w:p>
    <w:p w:rsidR="00022E17" w:rsidRPr="00022E17" w:rsidRDefault="00022E17" w:rsidP="00022E17">
      <w:pPr>
        <w:suppressAutoHyphens/>
        <w:ind w:left="532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9.  Wykonawca ponosi odpowiedzialność za: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a) uszkodzenie instalacji naniesionych na planie uzbrojenia terenu oraz tych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br/>
        <w:t xml:space="preserve">     instalacji, których  istnienie można było przewidzieć w trakcie realizacji robót,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b)  uszkodzenia i zniszczenia spowodowane przez Wykonawcę w terenie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sąsiadującym z przekazanym terenem budowy,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c)  szkody i zniszczenia spowodowane w terenie przekazanym Wykonawcy w tych  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br/>
        <w:t xml:space="preserve">     elementach terenu i jego urządzeniach, które będą użytkowane po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zakończeniu robót, nie przewidziane do rozbiórki, zieleńce, krzewy, drzewa,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znaki drogowe, chodniki, jezdnie,  ogrodzenia, mała architektura, itp.,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d)  szkody osób trzecich powstałe w wyniku realizacji robót niezgodne z 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obowiązującymi przepisami, w tym: projektem czasowej organizacji ruchu, 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przepisami BHP  itp.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Szkody i zniszczenia spowodowane w wykonanych robotach na skutek 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zdarzeń losowych i innych, powstałe przed odbiorem robót Wykonawca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     naprawia na własny koszt.</w:t>
      </w:r>
    </w:p>
    <w:p w:rsid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D72E28" w:rsidRPr="00022E17" w:rsidRDefault="00D72E28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lastRenderedPageBreak/>
        <w:t>10. Zlecanie i terminy wykonania robót.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z w:val="24"/>
          <w:szCs w:val="24"/>
          <w:lang w:eastAsia="ar-SA"/>
        </w:rPr>
        <w:t xml:space="preserve"> Zlecanie robót będzie przekazywane pisemnie, faxem lub telefonicznie  i  potwierdzone pisemnie w następnym dniu roboczym.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 xml:space="preserve">Termin wykonania robót objętych zleceniem określony będzie każdorazowo przy uwzględnieniu warunków  realizacji robót. Termin realizacji można przedłużyć za zgodą Zamawiającego </w:t>
      </w:r>
    </w:p>
    <w:p w:rsidR="00022E17" w:rsidRPr="00022E17" w:rsidRDefault="00022E17" w:rsidP="00022E17">
      <w:pPr>
        <w:tabs>
          <w:tab w:val="left" w:pos="0"/>
        </w:tabs>
        <w:rPr>
          <w:rFonts w:ascii="Arial Narrow" w:hAnsi="Arial Narrow" w:cs="Arial"/>
          <w:snapToGrid w:val="0"/>
          <w:sz w:val="24"/>
          <w:szCs w:val="24"/>
        </w:rPr>
      </w:pPr>
      <w:r w:rsidRPr="00022E17">
        <w:rPr>
          <w:rFonts w:ascii="Arial Narrow" w:hAnsi="Arial Narrow" w:cs="Arial"/>
          <w:snapToGrid w:val="0"/>
          <w:sz w:val="24"/>
          <w:szCs w:val="24"/>
        </w:rPr>
        <w:t>w przypadku gdy warunki  atmosferyczne uniemożliwiają w określonym dniu realizację robót. Wykonawca jest zobowiązany do powiadomienia. Zamawiającego o zakończeniu robót w  terminie 1 dnia od ich wyk</w:t>
      </w:r>
      <w:r w:rsidRPr="00022E17">
        <w:rPr>
          <w:rFonts w:ascii="Arial Narrow" w:hAnsi="Arial Narrow" w:cs="Arial"/>
          <w:snapToGrid w:val="0"/>
          <w:sz w:val="24"/>
          <w:szCs w:val="24"/>
        </w:rPr>
        <w:t>o</w:t>
      </w:r>
      <w:r w:rsidRPr="00022E17">
        <w:rPr>
          <w:rFonts w:ascii="Arial Narrow" w:hAnsi="Arial Narrow" w:cs="Arial"/>
          <w:snapToGrid w:val="0"/>
          <w:sz w:val="24"/>
          <w:szCs w:val="24"/>
        </w:rPr>
        <w:t>nania.</w:t>
      </w:r>
    </w:p>
    <w:p w:rsidR="00022E17" w:rsidRPr="00022E17" w:rsidRDefault="00022E17" w:rsidP="00022E17">
      <w:pPr>
        <w:tabs>
          <w:tab w:val="bar" w:pos="10490"/>
        </w:tabs>
        <w:suppressAutoHyphens/>
        <w:ind w:left="286" w:hanging="286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11. Kontrola jakości robót.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Oceny jakości robót i kontroli zakresu ilościowego wykonanych remontów dokonuje Zamawiający. Za jakość zastosowanych materiałów i wykonanych robót oraz ich zgodność z niniejszą specyfikacją odpowiedzialny jest Wykonawca robót.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>12. Odbiór robót.</w:t>
      </w:r>
    </w:p>
    <w:p w:rsidR="00022E17" w:rsidRPr="00022E17" w:rsidRDefault="00022E17" w:rsidP="00022E17">
      <w:pPr>
        <w:tabs>
          <w:tab w:val="bar" w:pos="10490"/>
        </w:tabs>
        <w:suppressAutoHyphens/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Podstawą oceny jakości i zgodności robót z umową będą badania i pomiary  prowadzone w czasie realizacji jak i po zakończeniu robót oraz oględziny</w:t>
      </w:r>
      <w:r w:rsidRPr="00022E17">
        <w:rPr>
          <w:rFonts w:ascii="Arial Narrow" w:hAnsi="Arial Narrow" w:cs="Arial"/>
          <w:b/>
          <w:bCs/>
          <w:snapToGrid w:val="0"/>
          <w:sz w:val="24"/>
          <w:szCs w:val="24"/>
          <w:lang w:eastAsia="ar-SA"/>
        </w:rPr>
        <w:t xml:space="preserve"> </w:t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>wizualne dokonane  podczas odbioru. Podstawą do rozliczenia robót będzie protokół (protokoły częściowe ) podpisany przez Zamawiającego i Wykonawcę.</w:t>
      </w: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ind w:left="286"/>
        <w:rPr>
          <w:rFonts w:ascii="Arial Narrow" w:hAnsi="Arial Narrow" w:cs="Arial"/>
          <w:snapToGrid w:val="0"/>
          <w:sz w:val="24"/>
          <w:szCs w:val="24"/>
          <w:lang w:eastAsia="ar-SA"/>
        </w:rPr>
      </w:pP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ab/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ab/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ab/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ab/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ab/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ab/>
      </w:r>
      <w:r w:rsidRPr="00022E17">
        <w:rPr>
          <w:rFonts w:ascii="Arial Narrow" w:hAnsi="Arial Narrow" w:cs="Arial"/>
          <w:snapToGrid w:val="0"/>
          <w:sz w:val="24"/>
          <w:szCs w:val="24"/>
          <w:lang w:eastAsia="ar-SA"/>
        </w:rPr>
        <w:tab/>
        <w:t xml:space="preserve">                         Opracował:   Andrzej Adamiec</w:t>
      </w: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022E17" w:rsidRPr="00022E17" w:rsidRDefault="00022E17" w:rsidP="00022E17">
      <w:pPr>
        <w:suppressAutoHyphens/>
        <w:jc w:val="right"/>
        <w:rPr>
          <w:rFonts w:ascii="Arial Narrow" w:hAnsi="Arial Narrow"/>
          <w:color w:val="000000"/>
          <w:sz w:val="24"/>
          <w:szCs w:val="24"/>
          <w:lang w:eastAsia="ar-SA"/>
        </w:rPr>
      </w:pPr>
    </w:p>
    <w:p w:rsidR="007E584D" w:rsidRPr="0063682E" w:rsidRDefault="007E584D" w:rsidP="00022E17">
      <w:pPr>
        <w:pStyle w:val="Nagwek1"/>
        <w:rPr>
          <w:rFonts w:ascii="Arial" w:hAnsi="Arial" w:cs="Arial"/>
          <w:snapToGrid w:val="0"/>
          <w:color w:val="000000"/>
          <w:sz w:val="24"/>
          <w:szCs w:val="24"/>
        </w:rPr>
      </w:pPr>
    </w:p>
    <w:sectPr w:rsidR="007E584D" w:rsidRPr="0063682E" w:rsidSect="00CE79B4"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4D" w:rsidRDefault="007E584D">
      <w:r>
        <w:separator/>
      </w:r>
    </w:p>
  </w:endnote>
  <w:endnote w:type="continuationSeparator" w:id="0">
    <w:p w:rsidR="007E584D" w:rsidRDefault="007E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4D" w:rsidRDefault="007E584D" w:rsidP="00E8012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7C6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E584D" w:rsidRDefault="007E5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4D" w:rsidRDefault="007E584D">
      <w:r>
        <w:separator/>
      </w:r>
    </w:p>
  </w:footnote>
  <w:footnote w:type="continuationSeparator" w:id="0">
    <w:p w:rsidR="007E584D" w:rsidRDefault="007E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00E6"/>
    <w:multiLevelType w:val="hybridMultilevel"/>
    <w:tmpl w:val="DF880C98"/>
    <w:lvl w:ilvl="0" w:tplc="DC6CC0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604E"/>
    <w:multiLevelType w:val="multilevel"/>
    <w:tmpl w:val="9686FB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000A5"/>
    <w:multiLevelType w:val="hybridMultilevel"/>
    <w:tmpl w:val="E3C0FFA2"/>
    <w:lvl w:ilvl="0" w:tplc="AE240D9E">
      <w:start w:val="3"/>
      <w:numFmt w:val="lowerLetter"/>
      <w:lvlText w:val="%1)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3">
    <w:nsid w:val="34485B5B"/>
    <w:multiLevelType w:val="singleLevel"/>
    <w:tmpl w:val="F4227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0A06E86"/>
    <w:multiLevelType w:val="multilevel"/>
    <w:tmpl w:val="77543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A0412"/>
    <w:multiLevelType w:val="hybridMultilevel"/>
    <w:tmpl w:val="46162916"/>
    <w:lvl w:ilvl="0" w:tplc="8BBC2A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D6600"/>
    <w:multiLevelType w:val="singleLevel"/>
    <w:tmpl w:val="A434E7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3D5458"/>
    <w:multiLevelType w:val="hybridMultilevel"/>
    <w:tmpl w:val="02F48354"/>
    <w:lvl w:ilvl="0" w:tplc="6FD01CAA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8">
    <w:nsid w:val="714065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C907A85"/>
    <w:multiLevelType w:val="hybridMultilevel"/>
    <w:tmpl w:val="55ACF876"/>
    <w:lvl w:ilvl="0" w:tplc="0108EA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E7E82"/>
    <w:multiLevelType w:val="hybridMultilevel"/>
    <w:tmpl w:val="92F8DF6A"/>
    <w:lvl w:ilvl="0" w:tplc="E4D69444">
      <w:start w:val="2"/>
      <w:numFmt w:val="lowerLetter"/>
      <w:lvlText w:val="%1)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11">
    <w:nsid w:val="7E76505C"/>
    <w:multiLevelType w:val="singleLevel"/>
    <w:tmpl w:val="421ED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11"/>
  </w:num>
  <w:num w:numId="8">
    <w:abstractNumId w:val="11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8B2"/>
    <w:rsid w:val="000035A3"/>
    <w:rsid w:val="00010B42"/>
    <w:rsid w:val="00011393"/>
    <w:rsid w:val="0001538F"/>
    <w:rsid w:val="00015C04"/>
    <w:rsid w:val="00017BDC"/>
    <w:rsid w:val="00022E17"/>
    <w:rsid w:val="00025AE6"/>
    <w:rsid w:val="00031C8C"/>
    <w:rsid w:val="00035F1A"/>
    <w:rsid w:val="00036C93"/>
    <w:rsid w:val="00040677"/>
    <w:rsid w:val="00045A47"/>
    <w:rsid w:val="000501C5"/>
    <w:rsid w:val="00054FAC"/>
    <w:rsid w:val="0005641C"/>
    <w:rsid w:val="00060DE5"/>
    <w:rsid w:val="00061AB8"/>
    <w:rsid w:val="00065A3F"/>
    <w:rsid w:val="0007458A"/>
    <w:rsid w:val="00076B57"/>
    <w:rsid w:val="000776D9"/>
    <w:rsid w:val="00080565"/>
    <w:rsid w:val="00082589"/>
    <w:rsid w:val="00090354"/>
    <w:rsid w:val="00092339"/>
    <w:rsid w:val="00092D29"/>
    <w:rsid w:val="000A04C9"/>
    <w:rsid w:val="000A213D"/>
    <w:rsid w:val="000A3534"/>
    <w:rsid w:val="000A41DB"/>
    <w:rsid w:val="000B297A"/>
    <w:rsid w:val="000B3D0C"/>
    <w:rsid w:val="000B7DBA"/>
    <w:rsid w:val="000C59A0"/>
    <w:rsid w:val="000C5C0C"/>
    <w:rsid w:val="000D1D7C"/>
    <w:rsid w:val="000D2D50"/>
    <w:rsid w:val="000E2C34"/>
    <w:rsid w:val="000E5816"/>
    <w:rsid w:val="000E5EFA"/>
    <w:rsid w:val="000F1CE8"/>
    <w:rsid w:val="000F217A"/>
    <w:rsid w:val="00115B40"/>
    <w:rsid w:val="00124AA4"/>
    <w:rsid w:val="0012574F"/>
    <w:rsid w:val="00126F42"/>
    <w:rsid w:val="00131796"/>
    <w:rsid w:val="00141704"/>
    <w:rsid w:val="001475D7"/>
    <w:rsid w:val="001532DE"/>
    <w:rsid w:val="00164C41"/>
    <w:rsid w:val="00164F68"/>
    <w:rsid w:val="00165A50"/>
    <w:rsid w:val="0017402B"/>
    <w:rsid w:val="00176E20"/>
    <w:rsid w:val="00177613"/>
    <w:rsid w:val="00186655"/>
    <w:rsid w:val="001928B2"/>
    <w:rsid w:val="001A0922"/>
    <w:rsid w:val="001A0F57"/>
    <w:rsid w:val="001A4E4C"/>
    <w:rsid w:val="001B559E"/>
    <w:rsid w:val="001C0491"/>
    <w:rsid w:val="001C2F49"/>
    <w:rsid w:val="001C3F24"/>
    <w:rsid w:val="001C7FD8"/>
    <w:rsid w:val="001D18FA"/>
    <w:rsid w:val="001D59B3"/>
    <w:rsid w:val="001E4DC7"/>
    <w:rsid w:val="002018CC"/>
    <w:rsid w:val="00202E66"/>
    <w:rsid w:val="00207844"/>
    <w:rsid w:val="00213775"/>
    <w:rsid w:val="002150A8"/>
    <w:rsid w:val="00220B28"/>
    <w:rsid w:val="0023118E"/>
    <w:rsid w:val="00231B1A"/>
    <w:rsid w:val="00235E2C"/>
    <w:rsid w:val="002476BF"/>
    <w:rsid w:val="002517FC"/>
    <w:rsid w:val="00256AEE"/>
    <w:rsid w:val="00261D7D"/>
    <w:rsid w:val="002641E3"/>
    <w:rsid w:val="00265CF4"/>
    <w:rsid w:val="00265E45"/>
    <w:rsid w:val="00266C56"/>
    <w:rsid w:val="00272339"/>
    <w:rsid w:val="00277D90"/>
    <w:rsid w:val="0028173E"/>
    <w:rsid w:val="0028361F"/>
    <w:rsid w:val="00285665"/>
    <w:rsid w:val="00287641"/>
    <w:rsid w:val="00287A8F"/>
    <w:rsid w:val="00290115"/>
    <w:rsid w:val="00292B45"/>
    <w:rsid w:val="00293C2F"/>
    <w:rsid w:val="002952CE"/>
    <w:rsid w:val="00295577"/>
    <w:rsid w:val="00296426"/>
    <w:rsid w:val="002A2EBC"/>
    <w:rsid w:val="002B11BD"/>
    <w:rsid w:val="002B4469"/>
    <w:rsid w:val="002B5DDA"/>
    <w:rsid w:val="002B6469"/>
    <w:rsid w:val="002C181A"/>
    <w:rsid w:val="002D3EDF"/>
    <w:rsid w:val="002E3EAD"/>
    <w:rsid w:val="002E521B"/>
    <w:rsid w:val="002F184A"/>
    <w:rsid w:val="002F286B"/>
    <w:rsid w:val="002F3A6D"/>
    <w:rsid w:val="002F60A1"/>
    <w:rsid w:val="003239FA"/>
    <w:rsid w:val="00324329"/>
    <w:rsid w:val="003335D8"/>
    <w:rsid w:val="003337DF"/>
    <w:rsid w:val="00333CF3"/>
    <w:rsid w:val="003362C5"/>
    <w:rsid w:val="00342949"/>
    <w:rsid w:val="00350237"/>
    <w:rsid w:val="00350A2E"/>
    <w:rsid w:val="0035129B"/>
    <w:rsid w:val="003547B8"/>
    <w:rsid w:val="003602A4"/>
    <w:rsid w:val="003630AA"/>
    <w:rsid w:val="00367123"/>
    <w:rsid w:val="00380C94"/>
    <w:rsid w:val="003916F6"/>
    <w:rsid w:val="003917A2"/>
    <w:rsid w:val="003A5DC4"/>
    <w:rsid w:val="003B1626"/>
    <w:rsid w:val="003B463E"/>
    <w:rsid w:val="003B50AA"/>
    <w:rsid w:val="003B6480"/>
    <w:rsid w:val="003B7A81"/>
    <w:rsid w:val="003D494F"/>
    <w:rsid w:val="003E3128"/>
    <w:rsid w:val="003E5133"/>
    <w:rsid w:val="003F0A9A"/>
    <w:rsid w:val="003F2A2E"/>
    <w:rsid w:val="003F7647"/>
    <w:rsid w:val="0040212E"/>
    <w:rsid w:val="00402625"/>
    <w:rsid w:val="00402795"/>
    <w:rsid w:val="00412015"/>
    <w:rsid w:val="00416F18"/>
    <w:rsid w:val="0042205F"/>
    <w:rsid w:val="004251A1"/>
    <w:rsid w:val="00425F15"/>
    <w:rsid w:val="00430389"/>
    <w:rsid w:val="004366F4"/>
    <w:rsid w:val="00436719"/>
    <w:rsid w:val="004372AE"/>
    <w:rsid w:val="00444247"/>
    <w:rsid w:val="00450F18"/>
    <w:rsid w:val="004511CD"/>
    <w:rsid w:val="004514D7"/>
    <w:rsid w:val="0045201D"/>
    <w:rsid w:val="004522C9"/>
    <w:rsid w:val="00460344"/>
    <w:rsid w:val="00467928"/>
    <w:rsid w:val="00467F86"/>
    <w:rsid w:val="00472CD3"/>
    <w:rsid w:val="00473E5E"/>
    <w:rsid w:val="00476126"/>
    <w:rsid w:val="00491502"/>
    <w:rsid w:val="004949D1"/>
    <w:rsid w:val="004A06C0"/>
    <w:rsid w:val="004B26E9"/>
    <w:rsid w:val="004B75A7"/>
    <w:rsid w:val="004C5635"/>
    <w:rsid w:val="004D451B"/>
    <w:rsid w:val="004D7B98"/>
    <w:rsid w:val="004E0E5B"/>
    <w:rsid w:val="004E573D"/>
    <w:rsid w:val="004F18B4"/>
    <w:rsid w:val="00500649"/>
    <w:rsid w:val="005007EB"/>
    <w:rsid w:val="00514744"/>
    <w:rsid w:val="00514C5D"/>
    <w:rsid w:val="00515353"/>
    <w:rsid w:val="00520427"/>
    <w:rsid w:val="00522964"/>
    <w:rsid w:val="00531081"/>
    <w:rsid w:val="00531C7B"/>
    <w:rsid w:val="00541EF9"/>
    <w:rsid w:val="00544430"/>
    <w:rsid w:val="0055644B"/>
    <w:rsid w:val="0055652A"/>
    <w:rsid w:val="00556E07"/>
    <w:rsid w:val="00567E80"/>
    <w:rsid w:val="00583A42"/>
    <w:rsid w:val="005860B9"/>
    <w:rsid w:val="00586D0C"/>
    <w:rsid w:val="00587F22"/>
    <w:rsid w:val="00590348"/>
    <w:rsid w:val="005A68AD"/>
    <w:rsid w:val="005B11FC"/>
    <w:rsid w:val="005B3757"/>
    <w:rsid w:val="005B7939"/>
    <w:rsid w:val="005C3767"/>
    <w:rsid w:val="005D0FFD"/>
    <w:rsid w:val="005E7492"/>
    <w:rsid w:val="005F1FDD"/>
    <w:rsid w:val="005F375D"/>
    <w:rsid w:val="00603F04"/>
    <w:rsid w:val="006062A3"/>
    <w:rsid w:val="006062C0"/>
    <w:rsid w:val="00606880"/>
    <w:rsid w:val="006115D5"/>
    <w:rsid w:val="00614300"/>
    <w:rsid w:val="006156DA"/>
    <w:rsid w:val="0062157C"/>
    <w:rsid w:val="00622968"/>
    <w:rsid w:val="0062386F"/>
    <w:rsid w:val="006266CD"/>
    <w:rsid w:val="0063666A"/>
    <w:rsid w:val="0063682E"/>
    <w:rsid w:val="006369BA"/>
    <w:rsid w:val="006377B5"/>
    <w:rsid w:val="0064781D"/>
    <w:rsid w:val="00650120"/>
    <w:rsid w:val="006509F3"/>
    <w:rsid w:val="00655FF7"/>
    <w:rsid w:val="0065634F"/>
    <w:rsid w:val="006621D2"/>
    <w:rsid w:val="00665B65"/>
    <w:rsid w:val="00667115"/>
    <w:rsid w:val="006717FC"/>
    <w:rsid w:val="00671861"/>
    <w:rsid w:val="00671BF7"/>
    <w:rsid w:val="006741C7"/>
    <w:rsid w:val="00677390"/>
    <w:rsid w:val="006775D7"/>
    <w:rsid w:val="00691CCE"/>
    <w:rsid w:val="00696536"/>
    <w:rsid w:val="006A2700"/>
    <w:rsid w:val="006B3B4C"/>
    <w:rsid w:val="006C2A7A"/>
    <w:rsid w:val="006C3AEC"/>
    <w:rsid w:val="006C6D3F"/>
    <w:rsid w:val="006D28AF"/>
    <w:rsid w:val="006D6575"/>
    <w:rsid w:val="006E0511"/>
    <w:rsid w:val="006E2FFF"/>
    <w:rsid w:val="006E6466"/>
    <w:rsid w:val="006F0BA4"/>
    <w:rsid w:val="006F398A"/>
    <w:rsid w:val="006F6CBB"/>
    <w:rsid w:val="007027BD"/>
    <w:rsid w:val="00703FEA"/>
    <w:rsid w:val="00713A55"/>
    <w:rsid w:val="007164C0"/>
    <w:rsid w:val="007217B1"/>
    <w:rsid w:val="00736451"/>
    <w:rsid w:val="00741652"/>
    <w:rsid w:val="007473D7"/>
    <w:rsid w:val="00752980"/>
    <w:rsid w:val="007532C2"/>
    <w:rsid w:val="007564BE"/>
    <w:rsid w:val="007564CE"/>
    <w:rsid w:val="00762E54"/>
    <w:rsid w:val="00765C64"/>
    <w:rsid w:val="007720F5"/>
    <w:rsid w:val="0077425D"/>
    <w:rsid w:val="007872E1"/>
    <w:rsid w:val="00787DDD"/>
    <w:rsid w:val="007959C2"/>
    <w:rsid w:val="0079763A"/>
    <w:rsid w:val="007A0856"/>
    <w:rsid w:val="007B12F0"/>
    <w:rsid w:val="007B2EA3"/>
    <w:rsid w:val="007B3195"/>
    <w:rsid w:val="007B3BFB"/>
    <w:rsid w:val="007B5B0F"/>
    <w:rsid w:val="007B7287"/>
    <w:rsid w:val="007D18AE"/>
    <w:rsid w:val="007E584D"/>
    <w:rsid w:val="007F46FB"/>
    <w:rsid w:val="007F792F"/>
    <w:rsid w:val="008031D6"/>
    <w:rsid w:val="00803DD3"/>
    <w:rsid w:val="00804A32"/>
    <w:rsid w:val="00806B36"/>
    <w:rsid w:val="00817AAC"/>
    <w:rsid w:val="00822FA4"/>
    <w:rsid w:val="00823691"/>
    <w:rsid w:val="008261EA"/>
    <w:rsid w:val="00826F02"/>
    <w:rsid w:val="0082750B"/>
    <w:rsid w:val="00830CF5"/>
    <w:rsid w:val="00832E1B"/>
    <w:rsid w:val="00833E86"/>
    <w:rsid w:val="0083556C"/>
    <w:rsid w:val="0083713A"/>
    <w:rsid w:val="008425FE"/>
    <w:rsid w:val="00853F82"/>
    <w:rsid w:val="008540D1"/>
    <w:rsid w:val="00862982"/>
    <w:rsid w:val="00867493"/>
    <w:rsid w:val="008700FA"/>
    <w:rsid w:val="00872BE9"/>
    <w:rsid w:val="008771AE"/>
    <w:rsid w:val="008806B9"/>
    <w:rsid w:val="00881123"/>
    <w:rsid w:val="00883E95"/>
    <w:rsid w:val="00885F6B"/>
    <w:rsid w:val="0088778B"/>
    <w:rsid w:val="0089266D"/>
    <w:rsid w:val="00893F45"/>
    <w:rsid w:val="00893F64"/>
    <w:rsid w:val="008A05E9"/>
    <w:rsid w:val="008B6F1A"/>
    <w:rsid w:val="008C05BE"/>
    <w:rsid w:val="008C0E9A"/>
    <w:rsid w:val="008C374F"/>
    <w:rsid w:val="008C524B"/>
    <w:rsid w:val="008C76CC"/>
    <w:rsid w:val="008D37E9"/>
    <w:rsid w:val="008D3F8D"/>
    <w:rsid w:val="008D6913"/>
    <w:rsid w:val="008E3BB7"/>
    <w:rsid w:val="008E43A3"/>
    <w:rsid w:val="008E527E"/>
    <w:rsid w:val="008E5ED3"/>
    <w:rsid w:val="008F361E"/>
    <w:rsid w:val="008F5A75"/>
    <w:rsid w:val="00902CD1"/>
    <w:rsid w:val="009030FB"/>
    <w:rsid w:val="0090444C"/>
    <w:rsid w:val="00905D85"/>
    <w:rsid w:val="00906733"/>
    <w:rsid w:val="009067FB"/>
    <w:rsid w:val="0090727B"/>
    <w:rsid w:val="00923145"/>
    <w:rsid w:val="00924944"/>
    <w:rsid w:val="00935B31"/>
    <w:rsid w:val="00943BF2"/>
    <w:rsid w:val="00945457"/>
    <w:rsid w:val="00955496"/>
    <w:rsid w:val="009607E7"/>
    <w:rsid w:val="00960E91"/>
    <w:rsid w:val="00960EC2"/>
    <w:rsid w:val="00974D52"/>
    <w:rsid w:val="00980184"/>
    <w:rsid w:val="00992D54"/>
    <w:rsid w:val="009A20B2"/>
    <w:rsid w:val="009A474C"/>
    <w:rsid w:val="009B20DF"/>
    <w:rsid w:val="009B6051"/>
    <w:rsid w:val="009C346A"/>
    <w:rsid w:val="009C3A8B"/>
    <w:rsid w:val="009C52E1"/>
    <w:rsid w:val="009C7DCA"/>
    <w:rsid w:val="009D1268"/>
    <w:rsid w:val="009D1305"/>
    <w:rsid w:val="009D2E8E"/>
    <w:rsid w:val="009D2F7A"/>
    <w:rsid w:val="009D48EC"/>
    <w:rsid w:val="009F435D"/>
    <w:rsid w:val="00A043A8"/>
    <w:rsid w:val="00A077B7"/>
    <w:rsid w:val="00A13DA7"/>
    <w:rsid w:val="00A20B5D"/>
    <w:rsid w:val="00A32806"/>
    <w:rsid w:val="00A37490"/>
    <w:rsid w:val="00A4432A"/>
    <w:rsid w:val="00A51A3B"/>
    <w:rsid w:val="00A51AF5"/>
    <w:rsid w:val="00A5463A"/>
    <w:rsid w:val="00A61D4D"/>
    <w:rsid w:val="00A71202"/>
    <w:rsid w:val="00A746E5"/>
    <w:rsid w:val="00A80804"/>
    <w:rsid w:val="00A82F56"/>
    <w:rsid w:val="00A85007"/>
    <w:rsid w:val="00A850C5"/>
    <w:rsid w:val="00A91FF4"/>
    <w:rsid w:val="00A94F2F"/>
    <w:rsid w:val="00AA3E0D"/>
    <w:rsid w:val="00AA66D2"/>
    <w:rsid w:val="00AB3EE2"/>
    <w:rsid w:val="00AB45BE"/>
    <w:rsid w:val="00AB5818"/>
    <w:rsid w:val="00AB74D0"/>
    <w:rsid w:val="00AC4939"/>
    <w:rsid w:val="00AC759D"/>
    <w:rsid w:val="00AF2270"/>
    <w:rsid w:val="00AF36D7"/>
    <w:rsid w:val="00AF3995"/>
    <w:rsid w:val="00B02950"/>
    <w:rsid w:val="00B04CE0"/>
    <w:rsid w:val="00B11E70"/>
    <w:rsid w:val="00B13A88"/>
    <w:rsid w:val="00B15232"/>
    <w:rsid w:val="00B16DF5"/>
    <w:rsid w:val="00B202DF"/>
    <w:rsid w:val="00B224C6"/>
    <w:rsid w:val="00B262C6"/>
    <w:rsid w:val="00B26F1A"/>
    <w:rsid w:val="00B27218"/>
    <w:rsid w:val="00B45ABD"/>
    <w:rsid w:val="00B52508"/>
    <w:rsid w:val="00B5660B"/>
    <w:rsid w:val="00B64ED1"/>
    <w:rsid w:val="00B669DC"/>
    <w:rsid w:val="00B80EDA"/>
    <w:rsid w:val="00B81668"/>
    <w:rsid w:val="00B828BC"/>
    <w:rsid w:val="00B82F13"/>
    <w:rsid w:val="00B855DF"/>
    <w:rsid w:val="00B930DE"/>
    <w:rsid w:val="00BA4421"/>
    <w:rsid w:val="00BB0A37"/>
    <w:rsid w:val="00BC5F69"/>
    <w:rsid w:val="00BD50A5"/>
    <w:rsid w:val="00BD56EA"/>
    <w:rsid w:val="00BD7B94"/>
    <w:rsid w:val="00BE4760"/>
    <w:rsid w:val="00BE5256"/>
    <w:rsid w:val="00BF5C5C"/>
    <w:rsid w:val="00C02AF9"/>
    <w:rsid w:val="00C059F2"/>
    <w:rsid w:val="00C063ED"/>
    <w:rsid w:val="00C164C8"/>
    <w:rsid w:val="00C16C29"/>
    <w:rsid w:val="00C21235"/>
    <w:rsid w:val="00C253B2"/>
    <w:rsid w:val="00C30BE9"/>
    <w:rsid w:val="00C3248E"/>
    <w:rsid w:val="00C35C21"/>
    <w:rsid w:val="00C35E2A"/>
    <w:rsid w:val="00C4442E"/>
    <w:rsid w:val="00C50F45"/>
    <w:rsid w:val="00C53BDF"/>
    <w:rsid w:val="00C54DFE"/>
    <w:rsid w:val="00C62E6D"/>
    <w:rsid w:val="00C6365E"/>
    <w:rsid w:val="00C67728"/>
    <w:rsid w:val="00C70536"/>
    <w:rsid w:val="00C71289"/>
    <w:rsid w:val="00C73F2B"/>
    <w:rsid w:val="00C76B47"/>
    <w:rsid w:val="00C93759"/>
    <w:rsid w:val="00C97718"/>
    <w:rsid w:val="00CA0098"/>
    <w:rsid w:val="00CA1216"/>
    <w:rsid w:val="00CA2747"/>
    <w:rsid w:val="00CA7FD6"/>
    <w:rsid w:val="00CB337A"/>
    <w:rsid w:val="00CB4ADC"/>
    <w:rsid w:val="00CB52CC"/>
    <w:rsid w:val="00CB6718"/>
    <w:rsid w:val="00CC2114"/>
    <w:rsid w:val="00CC3A9A"/>
    <w:rsid w:val="00CC4EBD"/>
    <w:rsid w:val="00CC695C"/>
    <w:rsid w:val="00CD0681"/>
    <w:rsid w:val="00CD4C3D"/>
    <w:rsid w:val="00CD6A66"/>
    <w:rsid w:val="00CE79B4"/>
    <w:rsid w:val="00CF4268"/>
    <w:rsid w:val="00CF5056"/>
    <w:rsid w:val="00D04599"/>
    <w:rsid w:val="00D13A4A"/>
    <w:rsid w:val="00D13E81"/>
    <w:rsid w:val="00D13F1A"/>
    <w:rsid w:val="00D1463B"/>
    <w:rsid w:val="00D14E89"/>
    <w:rsid w:val="00D246D3"/>
    <w:rsid w:val="00D27C61"/>
    <w:rsid w:val="00D31BB8"/>
    <w:rsid w:val="00D320A0"/>
    <w:rsid w:val="00D32DD6"/>
    <w:rsid w:val="00D35D8A"/>
    <w:rsid w:val="00D4118C"/>
    <w:rsid w:val="00D413E2"/>
    <w:rsid w:val="00D42124"/>
    <w:rsid w:val="00D54427"/>
    <w:rsid w:val="00D54BF5"/>
    <w:rsid w:val="00D577A6"/>
    <w:rsid w:val="00D60F68"/>
    <w:rsid w:val="00D61F32"/>
    <w:rsid w:val="00D72E28"/>
    <w:rsid w:val="00D834D7"/>
    <w:rsid w:val="00D8467C"/>
    <w:rsid w:val="00D856CA"/>
    <w:rsid w:val="00D962CB"/>
    <w:rsid w:val="00DA337B"/>
    <w:rsid w:val="00DA6BB9"/>
    <w:rsid w:val="00DB0391"/>
    <w:rsid w:val="00DB1BD0"/>
    <w:rsid w:val="00DB508A"/>
    <w:rsid w:val="00DB56F1"/>
    <w:rsid w:val="00DC4A9E"/>
    <w:rsid w:val="00DC7379"/>
    <w:rsid w:val="00DD1884"/>
    <w:rsid w:val="00DD6B3F"/>
    <w:rsid w:val="00DE182C"/>
    <w:rsid w:val="00DE18B7"/>
    <w:rsid w:val="00DE552F"/>
    <w:rsid w:val="00DE7318"/>
    <w:rsid w:val="00DF3267"/>
    <w:rsid w:val="00DF4098"/>
    <w:rsid w:val="00E04F74"/>
    <w:rsid w:val="00E24702"/>
    <w:rsid w:val="00E25A97"/>
    <w:rsid w:val="00E27EA6"/>
    <w:rsid w:val="00E31513"/>
    <w:rsid w:val="00E41DF0"/>
    <w:rsid w:val="00E41F78"/>
    <w:rsid w:val="00E430DF"/>
    <w:rsid w:val="00E47014"/>
    <w:rsid w:val="00E53783"/>
    <w:rsid w:val="00E5442F"/>
    <w:rsid w:val="00E55AD6"/>
    <w:rsid w:val="00E76FF4"/>
    <w:rsid w:val="00E80121"/>
    <w:rsid w:val="00E930D7"/>
    <w:rsid w:val="00EA067C"/>
    <w:rsid w:val="00EA0D2F"/>
    <w:rsid w:val="00EA3AD8"/>
    <w:rsid w:val="00EB5440"/>
    <w:rsid w:val="00EB61B6"/>
    <w:rsid w:val="00EB78BF"/>
    <w:rsid w:val="00ED454F"/>
    <w:rsid w:val="00ED5859"/>
    <w:rsid w:val="00EE7523"/>
    <w:rsid w:val="00EE7C43"/>
    <w:rsid w:val="00EF3765"/>
    <w:rsid w:val="00EF5EAE"/>
    <w:rsid w:val="00F027C1"/>
    <w:rsid w:val="00F06AC2"/>
    <w:rsid w:val="00F14584"/>
    <w:rsid w:val="00F271D8"/>
    <w:rsid w:val="00F272C5"/>
    <w:rsid w:val="00F332B2"/>
    <w:rsid w:val="00F35965"/>
    <w:rsid w:val="00F53102"/>
    <w:rsid w:val="00F553E3"/>
    <w:rsid w:val="00F8365B"/>
    <w:rsid w:val="00F85CEC"/>
    <w:rsid w:val="00F9244E"/>
    <w:rsid w:val="00F93AA4"/>
    <w:rsid w:val="00F94E43"/>
    <w:rsid w:val="00F97C16"/>
    <w:rsid w:val="00FA6FDA"/>
    <w:rsid w:val="00FB77D7"/>
    <w:rsid w:val="00FB7928"/>
    <w:rsid w:val="00FC26FB"/>
    <w:rsid w:val="00FC2AB5"/>
    <w:rsid w:val="00FD2D54"/>
    <w:rsid w:val="00FE1B33"/>
    <w:rsid w:val="00FE67C8"/>
    <w:rsid w:val="00FE7971"/>
    <w:rsid w:val="00FF316F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11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7115"/>
    <w:pPr>
      <w:keepNext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D6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D6B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D6B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64C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55AD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55A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55AD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55AD6"/>
    <w:rPr>
      <w:rFonts w:ascii="Calibri" w:hAnsi="Calibri" w:cs="Calibri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55AD6"/>
    <w:rPr>
      <w:rFonts w:ascii="Calibri" w:hAnsi="Calibri" w:cs="Calibri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667115"/>
    <w:pPr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55AD6"/>
  </w:style>
  <w:style w:type="paragraph" w:styleId="Tekstprzypisudolnego">
    <w:name w:val="footnote text"/>
    <w:basedOn w:val="Normalny"/>
    <w:link w:val="TekstprzypisudolnegoZnak"/>
    <w:uiPriority w:val="99"/>
    <w:semiHidden/>
    <w:rsid w:val="0066711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55AD6"/>
  </w:style>
  <w:style w:type="paragraph" w:styleId="Tytu">
    <w:name w:val="Title"/>
    <w:basedOn w:val="Normalny"/>
    <w:link w:val="TytuZnak"/>
    <w:uiPriority w:val="99"/>
    <w:qFormat/>
    <w:rsid w:val="00164C4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E55AD6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DD6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55AD6"/>
  </w:style>
  <w:style w:type="paragraph" w:customStyle="1" w:styleId="8ny">
    <w:name w:val="8đůýny"/>
    <w:uiPriority w:val="99"/>
    <w:rsid w:val="003A5DC4"/>
    <w:pPr>
      <w:widowControl w:val="0"/>
      <w:snapToGrid w:val="0"/>
      <w:spacing w:line="240" w:lineRule="atLeast"/>
      <w:ind w:left="16106" w:hanging="16030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2641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641E3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6368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63682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22E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22E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2633</Words>
  <Characters>15802</Characters>
  <Application>Microsoft Office Word</Application>
  <DocSecurity>0</DocSecurity>
  <Lines>131</Lines>
  <Paragraphs>36</Paragraphs>
  <ScaleCrop>false</ScaleCrop>
  <Company>MZDiK</Company>
  <LinksUpToDate>false</LinksUpToDate>
  <CharactersWithSpaces>18399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</dc:title>
  <dc:subject/>
  <dc:creator>ppp</dc:creator>
  <cp:keywords/>
  <dc:description/>
  <cp:lastModifiedBy>Andrzej Adamiec</cp:lastModifiedBy>
  <cp:revision>12</cp:revision>
  <cp:lastPrinted>2016-11-03T08:05:00Z</cp:lastPrinted>
  <dcterms:created xsi:type="dcterms:W3CDTF">2016-11-03T08:05:00Z</dcterms:created>
  <dcterms:modified xsi:type="dcterms:W3CDTF">2017-03-07T09:31:00Z</dcterms:modified>
</cp:coreProperties>
</file>