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D0" w:rsidRPr="004030D0" w:rsidRDefault="004030D0" w:rsidP="004030D0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Adres strony internetowej, na której zamieszczona będzie specyfikacja istotnych warunków zamówienia (jeżeli dotyczy):</w:t>
      </w:r>
    </w:p>
    <w:p w:rsidR="004030D0" w:rsidRPr="004030D0" w:rsidRDefault="00D061EA" w:rsidP="004030D0">
      <w:pPr>
        <w:spacing w:line="240" w:lineRule="auto"/>
        <w:rPr>
          <w:rFonts w:eastAsia="Times New Roman"/>
          <w:lang w:eastAsia="pl-PL"/>
        </w:rPr>
      </w:pPr>
      <w:hyperlink r:id="rId4" w:tgtFrame="_blank" w:history="1">
        <w:r w:rsidR="004030D0" w:rsidRPr="004030D0">
          <w:rPr>
            <w:rFonts w:eastAsia="Times New Roman"/>
            <w:color w:val="0000FF"/>
            <w:sz w:val="27"/>
            <w:u w:val="single"/>
            <w:lang w:eastAsia="pl-PL"/>
          </w:rPr>
          <w:t>http://www.bip.jastrzebia.pl</w:t>
        </w:r>
      </w:hyperlink>
    </w:p>
    <w:p w:rsidR="004030D0" w:rsidRPr="004030D0" w:rsidRDefault="00D061EA" w:rsidP="004030D0">
      <w:pPr>
        <w:spacing w:line="240" w:lineRule="auto"/>
        <w:rPr>
          <w:rFonts w:eastAsia="Times New Roman"/>
          <w:lang w:eastAsia="pl-PL"/>
        </w:rPr>
      </w:pPr>
      <w:r w:rsidRPr="00D061EA"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Ogłoszenie nr 12097 - 2017 z dnia 2017-01-20 r.</w:t>
      </w:r>
    </w:p>
    <w:p w:rsidR="004030D0" w:rsidRPr="004030D0" w:rsidRDefault="004030D0" w:rsidP="004030D0">
      <w:pPr>
        <w:spacing w:line="450" w:lineRule="atLeast"/>
        <w:jc w:val="center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Jastrzębia: Rozbudowa Publicznej Szkoły Podstawowej w Lesiowie</w:t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br/>
        <w:t>OGŁOSZENIE O ZAMÓWIENIU - Roboty budowlane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obowiązkowe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zamówienia publicznego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Nazwa projektu lub programu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b/>
          <w:bCs/>
          <w:color w:val="000000"/>
          <w:sz w:val="36"/>
          <w:szCs w:val="36"/>
          <w:lang w:eastAsia="pl-PL"/>
        </w:rPr>
      </w:pPr>
      <w:r w:rsidRPr="004030D0">
        <w:rPr>
          <w:rFonts w:eastAsia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4030D0" w:rsidRPr="004030D0" w:rsidRDefault="004030D0" w:rsidP="004030D0">
      <w:pPr>
        <w:spacing w:after="270"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I. 1) NAZWA I ADRES: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Urząd Gminy w Jastrzębi, krajowy numer identyfikacyjny 53479900000, ul.   , 26631   Jastrzębia, woj. mazowieckie, państwo Polska, tel. 483 840 505, e-mail wojt@jastrzebia.pl, faks 483 840 504.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Adres strony internetowej (URL): www.bip.jastrzebia.pl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I. 2) RODZAJ ZAMAWIAJĄCEGO: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Administracja samorządowa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I.3) WSPÓLNE UDZIELANIE ZAMÓWIENIA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lastRenderedPageBreak/>
        <w:t>I.4) KOMUNIKACJA: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tak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www.bip.jastrzebia.pl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www.bip.jastrzebia.pl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adres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tak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Inny sposób: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Adres: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Jastrzębia 110, 26-631 Jastrzębia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lastRenderedPageBreak/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b/>
          <w:bCs/>
          <w:color w:val="000000"/>
          <w:sz w:val="36"/>
          <w:szCs w:val="36"/>
          <w:lang w:eastAsia="pl-PL"/>
        </w:rPr>
      </w:pPr>
      <w:r w:rsidRPr="004030D0">
        <w:rPr>
          <w:rFonts w:eastAsia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II.1) Nazwa nadana zamówieniu przez zamawiającego: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Rozbudowa Publicznej Szkoły Podstawowej w Lesiowie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Numer referencyjny: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RI.271.1.2017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jc w:val="both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II.2) Rodzaj zamówienia: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roboty budowlane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Zamówienie podzielone jest na części: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II.4) Krótki opis przedmiotu zamówienia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a w przypadku partnerstwa innowacyjnego - określenie zapotrzebowania na innowacyjny produkt, usługę lub roboty budowlane: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Przedmiotem zamówienia jest zaprojektowanie i wybudowanie (w systemie zaprojektuj i wybuduj) rozbudowy budynku Publicznej Szkoły Podstawowej w Lesiowie w lokalizacji Lesiów 47 gm. Jastrzębia.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II.5) Główny kod CPV: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45111200-0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Wartość bez VAT: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Waluta: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data zakończenia: 30/11/2017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4030D0" w:rsidRPr="004030D0" w:rsidRDefault="004030D0" w:rsidP="004030D0">
      <w:pPr>
        <w:spacing w:line="450" w:lineRule="atLeast"/>
        <w:rPr>
          <w:rFonts w:eastAsia="Times New Roman"/>
          <w:b/>
          <w:bCs/>
          <w:color w:val="000000"/>
          <w:sz w:val="36"/>
          <w:szCs w:val="36"/>
          <w:lang w:eastAsia="pl-PL"/>
        </w:rPr>
      </w:pPr>
      <w:r w:rsidRPr="004030D0">
        <w:rPr>
          <w:rFonts w:eastAsia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Określenie warunków: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Określenie warunków: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Określenie warunków: Zamawiający wymaga wykazania, że Wykonawca będzie dysponował: -1 osobą posiadającą uprawnienia budowlane do kierowania robotami 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lastRenderedPageBreak/>
        <w:t xml:space="preserve">w specjalności konstrukcyjno-budowlanej, -1 osobą posiadającą uprawnienia budowlane do kierowania robotami w specjalności instalacyjnej w zakresie sieci, instalacji i urządzeń cieplnych, wentylacyjnych, gazowych, wodociągowych i kanalizacyjnych, -1 osobą posiadającą uprawnienia budowlane do kierowania robotami w specjalności instalacyjnej w zakresie sieci, instalacji i urządzeń elektrycznych i elektroenergetycznych, -1 osobą posiadającą uprawnienia do projektowania w specjalności architektonicznej, i należących do właściwych Izb Samorządu Zawodowego zgodnie z art. 6 ustawy z dnia 15 grudnia 2000 r. (Dz. U. z 2014 r., poz. 1946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j.t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. ze zm.);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dodatkowe: Zamawiający wymaga wykazania, że Wykonawca należycie: a).opracował co najmniej 1 projekt budowlano-wykonawczy, polegający na zaprojektowaniu rozbudowy obiektów z przeznaczeniem na obiekty edukacyjne (szkoły lub przedszkola) o powierzchni nie mniejszej niż 100 m2 każdy, wraz z wykonaniem projektów instalacji wewnętrznych oraz przyłączy mediów. Dokumentacja ta ma być wykonana w okresie ostatnich 3 lat przed upływem terminu składania ofert, a jeżeli okres prowadzenia działalności jest krótszy – w tym okresie, wraz z podaniem jej wartości, przedmiotu, daty wykonania i podmiotu, na rzecz którego robota została wykonana oraz załączeniem dowodu, że usługa została wykonana należycie. b) wykonał co najmniej 2 roboty budowlane, polegające na rozbudowaniu oświatowych budynków wraz z instalacjami wewnętrznymi, przyłączami o wartości brutto dla każdej z tych robót nie mniejszej niż 300,00 tys. zł. Roboty te mają być wykonane w okresie ostatnich 5 lat przed upływem terminu składania ofert, a jeżeli okres prowadzenia działalności jest krótszy – w tym okresie, wraz z podaniem ich wartości, przedmiotu, daty wykonania i podmiotów, na rzecz których roboty zostały wykonane oraz załączeniem dowodów, że roboty zostały wykonane należycie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III.2) PODSTAWY WYKLUCZENIA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lastRenderedPageBreak/>
        <w:t xml:space="preserve">III.2.1) Podstawy wykluczenia określone w art. 24 ust. 1 ustawy </w:t>
      </w:r>
      <w:proofErr w:type="spellStart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tak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Zamawiający przewiduje następujące fakultatywne podstawy wykluczenia: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 xml:space="preserve"> 2 ustawy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 xml:space="preserve"> 4 ustawy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 xml:space="preserve"> 5 ustawy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 xml:space="preserve"> 6 ustawy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 xml:space="preserve"> 7 ustawy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4030D0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tak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Wykaz robót – „zaprojektuj i wybuduj” – załącznik 5 a Wykaz usług – załącznik 6 Wykaz osób - załącznik 7 Odpis z właściwego rejestru lub z centralnej ewidencji i informacji o działalności gospodarczej Zaświadczenie właściwego naczelnika urzędu skarbowego Zaświadczenie właściwej terenowej jednostki organizacyjnej Zakładu Ubezpieczeń Społecznych lub Kasy Rolniczego Ubezpieczenia Społecznego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lastRenderedPageBreak/>
        <w:t>III.5) WYKAZ OŚWIADCZEŃ LUB DOKUMENTÓW SKŁADANYCH PRZEZ WYKONAWCĘ W POSTĘPOWANIU NA WEZWANIE ZAMAWIAJACEGO W CELU POTWIERDZENIA OKOLICZNOŚCI, O KTÓRYCH MOWA W ART. 25 UST. 1 PKT 1 USTAWY PZP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4030D0" w:rsidRPr="004030D0" w:rsidRDefault="004030D0" w:rsidP="004030D0">
      <w:pPr>
        <w:spacing w:line="450" w:lineRule="atLeast"/>
        <w:rPr>
          <w:rFonts w:eastAsia="Times New Roman"/>
          <w:b/>
          <w:bCs/>
          <w:color w:val="000000"/>
          <w:sz w:val="36"/>
          <w:szCs w:val="36"/>
          <w:lang w:eastAsia="pl-PL"/>
        </w:rPr>
      </w:pPr>
      <w:r w:rsidRPr="004030D0">
        <w:rPr>
          <w:rFonts w:eastAsia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IV.1) OPIS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IV.1.1) Tryb udzielenia zamówienia: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przetarg nieograniczony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lastRenderedPageBreak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Liczba wykonawców 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Maksymalna liczba wykonawców 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Kryteria selekcji wykonawców: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Umowa ramowa będzie zawarta: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Przewidziane jest przeprowadzenie aukcji elektronicznej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</w:t>
      </w:r>
      <w:r w:rsidRPr="004030D0">
        <w:rPr>
          <w:rFonts w:eastAsia="Times New Roman"/>
          <w:i/>
          <w:i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4030D0" w:rsidRPr="004030D0" w:rsidTr="0040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lang w:eastAsia="pl-PL"/>
              </w:rPr>
              <w:t>czas trwania etapu</w:t>
            </w:r>
          </w:p>
        </w:tc>
      </w:tr>
      <w:tr w:rsidR="004030D0" w:rsidRPr="004030D0" w:rsidTr="0040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</w:tr>
    </w:tbl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 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lastRenderedPageBreak/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2"/>
        <w:gridCol w:w="1049"/>
      </w:tblGrid>
      <w:tr w:rsidR="004030D0" w:rsidRPr="004030D0" w:rsidTr="0040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i/>
                <w:iCs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i/>
                <w:iCs/>
                <w:lang w:eastAsia="pl-PL"/>
              </w:rPr>
              <w:t>Znaczenie</w:t>
            </w:r>
          </w:p>
        </w:tc>
      </w:tr>
      <w:tr w:rsidR="004030D0" w:rsidRPr="004030D0" w:rsidTr="0040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lang w:eastAsia="pl-PL"/>
              </w:rPr>
              <w:t>60</w:t>
            </w:r>
          </w:p>
        </w:tc>
      </w:tr>
      <w:tr w:rsidR="004030D0" w:rsidRPr="004030D0" w:rsidTr="0040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lang w:eastAsia="pl-PL"/>
              </w:rPr>
              <w:t>gwarancja</w:t>
            </w:r>
          </w:p>
        </w:tc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lang w:eastAsia="pl-PL"/>
              </w:rPr>
              <w:t>40</w:t>
            </w:r>
          </w:p>
        </w:tc>
      </w:tr>
    </w:tbl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(przetarg nieograniczony)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 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 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lastRenderedPageBreak/>
        <w:br/>
        <w:t>Wstępny harmonogram postępowania: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Podział dialogu na etapy w celu ograniczenia liczby rozwiązań: 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4030D0" w:rsidRPr="004030D0" w:rsidTr="0040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lang w:eastAsia="pl-PL"/>
              </w:rPr>
              <w:t>czas trwania etapu</w:t>
            </w:r>
          </w:p>
        </w:tc>
      </w:tr>
      <w:tr w:rsidR="004030D0" w:rsidRPr="004030D0" w:rsidTr="00403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</w:tr>
    </w:tbl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lastRenderedPageBreak/>
        <w:br/>
        <w:t>Wykonawcy, którzy nie złożyli nowych postąpień, zostaną zakwalifikowani do następnego etapu: nie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Termin otwarcia licytacji elektronicznej: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Termin i warunki zamknięcia licytacji elektronicznej: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</w:p>
    <w:p w:rsidR="004030D0" w:rsidRPr="004030D0" w:rsidRDefault="004030D0" w:rsidP="004030D0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tak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Wzór umowy stanowi załącznik do Specyfikacji Istotnych Warunków Zamówienia. W jej treści, która nie podlega negocjacjom, podano wszelkie istotne dla Zamawiającego warunki realizacji zamówienia oraz dopuszczalne zmiany postanowień umowy.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4030D0">
        <w:rPr>
          <w:rFonts w:eastAsia="Times New Roman"/>
          <w:i/>
          <w:i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Data: 06/02/2017, godzina: 10:00,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lastRenderedPageBreak/>
        <w:t>Skrócenie terminu składania wniosków, ze względu na pilną potrzebę udzielenia zamówienia (przetarg nieograniczony, przetarg ograniczony, negocjacje z ogłoszeniem):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Wskazać powody: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  <w:t>&gt;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IV.6.3) Termin związania ofertą:</w:t>
      </w:r>
      <w:r w:rsidRPr="004030D0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okres w dniach: 30 (od ostatecznego terminu składania ofert)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br/>
      </w:r>
      <w:r w:rsidRPr="004030D0">
        <w:rPr>
          <w:rFonts w:eastAsia="Times New Roman"/>
          <w:b/>
          <w:bCs/>
          <w:color w:val="000000"/>
          <w:sz w:val="27"/>
          <w:szCs w:val="27"/>
          <w:lang w:eastAsia="pl-PL"/>
        </w:rPr>
        <w:t>IV.6.6) Informacje dodatkowe:</w:t>
      </w:r>
    </w:p>
    <w:p w:rsidR="004030D0" w:rsidRPr="004030D0" w:rsidRDefault="004030D0" w:rsidP="004030D0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030D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030D0" w:rsidRPr="004030D0" w:rsidRDefault="004030D0" w:rsidP="004030D0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4030D0">
        <w:rPr>
          <w:rFonts w:eastAsia="Times New Roman"/>
          <w:color w:val="000000"/>
          <w:sz w:val="27"/>
          <w:szCs w:val="27"/>
          <w:lang w:eastAsia="pl-PL"/>
        </w:rPr>
        <w:t>Z powodu braku aktywności zostaniesz wylogowany za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r w:rsidRPr="004030D0">
        <w:rPr>
          <w:rFonts w:eastAsia="Times New Roman"/>
          <w:color w:val="000000"/>
          <w:sz w:val="27"/>
          <w:szCs w:val="27"/>
          <w:lang w:eastAsia="pl-PL"/>
        </w:rPr>
        <w:t> sekund.</w:t>
      </w:r>
      <w:r w:rsidRPr="004030D0">
        <w:rPr>
          <w:rFonts w:eastAsia="Times New Roman"/>
          <w:color w:val="000000"/>
          <w:sz w:val="27"/>
          <w:lang w:eastAsia="pl-PL"/>
        </w:rPr>
        <w:t> </w:t>
      </w:r>
      <w:hyperlink r:id="rId5" w:history="1">
        <w:r w:rsidRPr="004030D0">
          <w:rPr>
            <w:rFonts w:eastAsia="Times New Roman"/>
            <w:color w:val="0000FF"/>
            <w:sz w:val="27"/>
            <w:u w:val="single"/>
            <w:lang w:eastAsia="pl-PL"/>
          </w:rPr>
          <w:t>Kliknij tu, aby pozostać na stronie.</w:t>
        </w:r>
      </w:hyperlink>
      <w:r w:rsidRPr="004030D0">
        <w:rPr>
          <w:rFonts w:eastAsia="Times New Roman"/>
          <w:color w:val="000000"/>
          <w:sz w:val="27"/>
          <w:szCs w:val="27"/>
          <w:lang w:eastAsia="pl-PL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24"/>
        <w:gridCol w:w="7248"/>
      </w:tblGrid>
      <w:tr w:rsidR="004030D0" w:rsidRPr="004030D0" w:rsidTr="004030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491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"/>
              <w:gridCol w:w="14855"/>
            </w:tblGrid>
            <w:tr w:rsidR="004030D0" w:rsidRPr="004030D0" w:rsidTr="004030D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030D0" w:rsidRPr="004030D0" w:rsidRDefault="00D061EA" w:rsidP="004030D0">
                  <w:pPr>
                    <w:spacing w:line="240" w:lineRule="auto"/>
                    <w:jc w:val="right"/>
                    <w:rPr>
                      <w:rFonts w:eastAsia="Times New Roman"/>
                      <w:lang w:eastAsia="pl-PL"/>
                    </w:rPr>
                  </w:pPr>
                  <w:hyperlink r:id="rId6" w:history="1">
                    <w:r w:rsidRPr="00D061EA">
                      <w:rPr>
                        <w:rFonts w:eastAsia="Times New Roman"/>
                        <w:color w:val="0000FF"/>
                        <w:lang w:eastAsia="pl-PL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alt="Zwiększ rozmiar czcionki" href="C:\Users\Marlena\Downloads\12097-2017.html" style="width:24pt;height:24pt" o:button="t"/>
                      </w:pict>
                    </w:r>
                  </w:hyperlink>
                  <w:r w:rsidR="004030D0" w:rsidRPr="004030D0">
                    <w:rPr>
                      <w:rFonts w:eastAsia="Times New Roman"/>
                      <w:lang w:eastAsia="pl-PL"/>
                    </w:rPr>
                    <w:t> </w:t>
                  </w:r>
                  <w:hyperlink r:id="rId7" w:history="1">
                    <w:r w:rsidRPr="00D061EA">
                      <w:rPr>
                        <w:rFonts w:eastAsia="Times New Roman"/>
                        <w:color w:val="0000FF"/>
                        <w:lang w:eastAsia="pl-PL"/>
                      </w:rPr>
                      <w:pict>
                        <v:shape id="_x0000_i1027" type="#_x0000_t75" alt="Ustaw domyślny rozmiar czcionki" href="C:\Users\Marlena\Downloads\12097-2017.html" style="width:24pt;height:24pt" o:button="t"/>
                      </w:pict>
                    </w:r>
                  </w:hyperlink>
                  <w:r w:rsidR="004030D0" w:rsidRPr="004030D0">
                    <w:rPr>
                      <w:rFonts w:eastAsia="Times New Roman"/>
                      <w:lang w:eastAsia="pl-PL"/>
                    </w:rPr>
                    <w:t> </w:t>
                  </w:r>
                  <w:hyperlink r:id="rId8" w:history="1">
                    <w:r w:rsidRPr="00D061EA">
                      <w:rPr>
                        <w:rFonts w:eastAsia="Times New Roman"/>
                        <w:color w:val="0000FF"/>
                        <w:lang w:eastAsia="pl-PL"/>
                      </w:rPr>
                      <w:pict>
                        <v:shape id="_x0000_i1028" type="#_x0000_t75" alt="Zmniejsz rozmiar czcionki" href="C:\Users\Marlena\Downloads\12097-2017.html" style="width:24pt;height:24pt" o:button="t"/>
                      </w:pict>
                    </w:r>
                  </w:hyperlink>
                </w:p>
              </w:tc>
            </w:tr>
          </w:tbl>
          <w:p w:rsidR="004030D0" w:rsidRPr="004030D0" w:rsidRDefault="004030D0" w:rsidP="004030D0">
            <w:pPr>
              <w:spacing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4030D0" w:rsidRPr="004030D0" w:rsidTr="004030D0">
        <w:trPr>
          <w:tblCellSpacing w:w="0" w:type="dxa"/>
        </w:trPr>
        <w:tc>
          <w:tcPr>
            <w:tcW w:w="0" w:type="auto"/>
            <w:vAlign w:val="center"/>
            <w:hideMark/>
          </w:tcPr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r w:rsidRPr="004030D0">
              <w:rPr>
                <w:rFonts w:eastAsia="Times New Roman"/>
                <w:lang w:eastAsia="pl-PL"/>
              </w:rPr>
              <w:t>Urząd Gminy w Jastrzębi</w:t>
            </w:r>
            <w:r w:rsidRPr="004030D0">
              <w:rPr>
                <w:rFonts w:eastAsia="Times New Roman"/>
                <w:lang w:eastAsia="pl-PL"/>
              </w:rPr>
              <w:br/>
            </w:r>
            <w:r w:rsidRPr="004030D0">
              <w:rPr>
                <w:rFonts w:eastAsia="Times New Roman"/>
                <w:sz w:val="19"/>
                <w:lang w:eastAsia="pl-PL"/>
              </w:rPr>
              <w:t>Zamawiający</w:t>
            </w:r>
          </w:p>
          <w:p w:rsidR="004030D0" w:rsidRPr="004030D0" w:rsidRDefault="00D061EA" w:rsidP="004030D0">
            <w:pPr>
              <w:spacing w:line="240" w:lineRule="auto"/>
              <w:rPr>
                <w:rFonts w:eastAsia="Times New Roman"/>
                <w:lang w:eastAsia="pl-PL"/>
              </w:rPr>
            </w:pPr>
            <w:hyperlink r:id="rId9" w:anchor="ctl00_menu1_BaseMenu_SkipLink" w:history="1">
              <w:r w:rsidRPr="00D061EA">
                <w:rPr>
                  <w:rFonts w:eastAsia="Times New Roman"/>
                  <w:color w:val="0000FF"/>
                  <w:lang w:eastAsia="pl-PL"/>
                </w:rPr>
                <w:pict>
                  <v:shape id="_x0000_i1029" type="#_x0000_t75" alt="Pomiń łącza nawigacji" href="C:\Users\Marlena\Downloads\12097-2017.html#ctl00_menu1_BaseMenu_SkipLink" style="width:24pt;height:24pt" o:button="t"/>
                </w:pict>
              </w:r>
            </w:hyperlink>
          </w:p>
          <w:tbl>
            <w:tblPr>
              <w:tblW w:w="29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70"/>
            </w:tblGrid>
            <w:tr w:rsidR="004030D0" w:rsidRPr="004030D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0"/>
                  </w:tblGrid>
                  <w:tr w:rsidR="004030D0" w:rsidRPr="004030D0">
                    <w:trPr>
                      <w:tblCellSpacing w:w="0" w:type="dxa"/>
                    </w:trPr>
                    <w:tc>
                      <w:tcPr>
                        <w:tcW w:w="2970" w:type="dxa"/>
                        <w:vAlign w:val="center"/>
                        <w:hideMark/>
                      </w:tcPr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begin"/>
                        </w:r>
                        <w:r w:rsidR="004030D0" w:rsidRPr="004030D0">
                          <w:rPr>
                            <w:rFonts w:eastAsia="Times New Roman"/>
                            <w:lang w:eastAsia="pl-PL"/>
                          </w:rPr>
                          <w:instrText xml:space="preserve"> HYPERLINK "file:///C:\\in\\Default.aspx" </w:instrText>
                        </w: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separate"/>
                        </w:r>
                      </w:p>
                      <w:p w:rsidR="004030D0" w:rsidRPr="004030D0" w:rsidRDefault="004030D0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  <w:t>Strona główna BZP</w:t>
                        </w:r>
                      </w:p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4030D0" w:rsidRPr="004030D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0"/>
                  </w:tblGrid>
                  <w:tr w:rsidR="004030D0" w:rsidRPr="004030D0">
                    <w:trPr>
                      <w:tblCellSpacing w:w="0" w:type="dxa"/>
                    </w:trPr>
                    <w:tc>
                      <w:tcPr>
                        <w:tcW w:w="2970" w:type="dxa"/>
                        <w:vAlign w:val="center"/>
                        <w:hideMark/>
                      </w:tcPr>
                      <w:p w:rsidR="004030D0" w:rsidRPr="004030D0" w:rsidRDefault="004030D0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b/>
                            <w:bCs/>
                            <w:lang w:eastAsia="pl-PL"/>
                          </w:rPr>
                          <w:t>Moje ogłoszenia</w:t>
                        </w:r>
                      </w:p>
                    </w:tc>
                  </w:tr>
                </w:tbl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4030D0" w:rsidRPr="004030D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0"/>
                  </w:tblGrid>
                  <w:tr w:rsidR="004030D0" w:rsidRPr="004030D0">
                    <w:trPr>
                      <w:tblCellSpacing w:w="0" w:type="dxa"/>
                    </w:trPr>
                    <w:tc>
                      <w:tcPr>
                        <w:tcW w:w="2970" w:type="dxa"/>
                        <w:vAlign w:val="center"/>
                        <w:hideMark/>
                      </w:tcPr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begin"/>
                        </w:r>
                        <w:r w:rsidR="004030D0" w:rsidRPr="004030D0">
                          <w:rPr>
                            <w:rFonts w:eastAsia="Times New Roman"/>
                            <w:lang w:eastAsia="pl-PL"/>
                          </w:rPr>
                          <w:instrText xml:space="preserve"> HYPERLINK "file:///C:\\IN\\AnnouncementChoice.aspx" </w:instrText>
                        </w: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separate"/>
                        </w:r>
                      </w:p>
                      <w:p w:rsidR="004030D0" w:rsidRPr="004030D0" w:rsidRDefault="004030D0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  <w:t>Nowe</w:t>
                        </w:r>
                      </w:p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4030D0" w:rsidRPr="004030D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0"/>
                  </w:tblGrid>
                  <w:tr w:rsidR="004030D0" w:rsidRPr="004030D0">
                    <w:trPr>
                      <w:tblCellSpacing w:w="0" w:type="dxa"/>
                    </w:trPr>
                    <w:tc>
                      <w:tcPr>
                        <w:tcW w:w="2970" w:type="dxa"/>
                        <w:vAlign w:val="center"/>
                        <w:hideMark/>
                      </w:tcPr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begin"/>
                        </w:r>
                        <w:r w:rsidR="004030D0" w:rsidRPr="004030D0">
                          <w:rPr>
                            <w:rFonts w:eastAsia="Times New Roman"/>
                            <w:lang w:eastAsia="pl-PL"/>
                          </w:rPr>
                          <w:instrText xml:space="preserve"> HYPERLINK "file:///C:\\IN\\MyAnnouncements.aspx" </w:instrText>
                        </w: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separate"/>
                        </w:r>
                      </w:p>
                      <w:p w:rsidR="004030D0" w:rsidRPr="004030D0" w:rsidRDefault="004030D0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  <w:t>Przeglądaj</w:t>
                        </w:r>
                      </w:p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4030D0" w:rsidRPr="004030D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0"/>
                  </w:tblGrid>
                  <w:tr w:rsidR="004030D0" w:rsidRPr="004030D0">
                    <w:trPr>
                      <w:tblCellSpacing w:w="0" w:type="dxa"/>
                    </w:trPr>
                    <w:tc>
                      <w:tcPr>
                        <w:tcW w:w="2970" w:type="dxa"/>
                        <w:vAlign w:val="center"/>
                        <w:hideMark/>
                      </w:tcPr>
                      <w:p w:rsidR="004030D0" w:rsidRPr="004030D0" w:rsidRDefault="004030D0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b/>
                            <w:bCs/>
                            <w:lang w:eastAsia="pl-PL"/>
                          </w:rPr>
                          <w:lastRenderedPageBreak/>
                          <w:t>Ogłoszenia BZP</w:t>
                        </w:r>
                      </w:p>
                    </w:tc>
                  </w:tr>
                </w:tbl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4030D0" w:rsidRPr="004030D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0"/>
                  </w:tblGrid>
                  <w:tr w:rsidR="004030D0" w:rsidRPr="004030D0">
                    <w:trPr>
                      <w:tblCellSpacing w:w="0" w:type="dxa"/>
                    </w:trPr>
                    <w:tc>
                      <w:tcPr>
                        <w:tcW w:w="2970" w:type="dxa"/>
                        <w:vAlign w:val="center"/>
                        <w:hideMark/>
                      </w:tcPr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begin"/>
                        </w:r>
                        <w:r w:rsidR="004030D0" w:rsidRPr="004030D0">
                          <w:rPr>
                            <w:rFonts w:eastAsia="Times New Roman"/>
                            <w:lang w:eastAsia="pl-PL"/>
                          </w:rPr>
                          <w:instrText xml:space="preserve"> HYPERLINK "file:///C:\\Out\\Search.aspx" </w:instrText>
                        </w: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separate"/>
                        </w:r>
                      </w:p>
                      <w:p w:rsidR="004030D0" w:rsidRPr="004030D0" w:rsidRDefault="004030D0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  <w:t>Przeglądaj</w:t>
                        </w:r>
                      </w:p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4030D0" w:rsidRPr="004030D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0"/>
                  </w:tblGrid>
                  <w:tr w:rsidR="004030D0" w:rsidRPr="004030D0">
                    <w:trPr>
                      <w:tblCellSpacing w:w="0" w:type="dxa"/>
                    </w:trPr>
                    <w:tc>
                      <w:tcPr>
                        <w:tcW w:w="2970" w:type="dxa"/>
                        <w:vAlign w:val="center"/>
                        <w:hideMark/>
                      </w:tcPr>
                      <w:p w:rsidR="004030D0" w:rsidRPr="004030D0" w:rsidRDefault="004030D0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b/>
                            <w:bCs/>
                            <w:lang w:eastAsia="pl-PL"/>
                          </w:rPr>
                          <w:t>Pozostałe</w:t>
                        </w:r>
                      </w:p>
                    </w:tc>
                  </w:tr>
                </w:tbl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4030D0" w:rsidRPr="004030D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0"/>
                  </w:tblGrid>
                  <w:tr w:rsidR="004030D0" w:rsidRPr="004030D0">
                    <w:trPr>
                      <w:tblCellSpacing w:w="0" w:type="dxa"/>
                    </w:trPr>
                    <w:tc>
                      <w:tcPr>
                        <w:tcW w:w="2970" w:type="dxa"/>
                        <w:vAlign w:val="center"/>
                        <w:hideMark/>
                      </w:tcPr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begin"/>
                        </w:r>
                        <w:r w:rsidR="004030D0" w:rsidRPr="004030D0">
                          <w:rPr>
                            <w:rFonts w:eastAsia="Times New Roman"/>
                            <w:lang w:eastAsia="pl-PL"/>
                          </w:rPr>
                          <w:instrText xml:space="preserve"> HYPERLINK "file:///C:\\Adm\\PasswordChange.aspx" </w:instrText>
                        </w: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separate"/>
                        </w:r>
                      </w:p>
                      <w:p w:rsidR="004030D0" w:rsidRPr="004030D0" w:rsidRDefault="004030D0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  <w:t>Zmień hasło</w:t>
                        </w:r>
                      </w:p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4030D0" w:rsidRPr="004030D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0"/>
                  </w:tblGrid>
                  <w:tr w:rsidR="004030D0" w:rsidRPr="004030D0">
                    <w:trPr>
                      <w:tblCellSpacing w:w="0" w:type="dxa"/>
                    </w:trPr>
                    <w:tc>
                      <w:tcPr>
                        <w:tcW w:w="2970" w:type="dxa"/>
                        <w:vAlign w:val="center"/>
                        <w:hideMark/>
                      </w:tcPr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begin"/>
                        </w:r>
                        <w:r w:rsidR="004030D0" w:rsidRPr="004030D0">
                          <w:rPr>
                            <w:rFonts w:eastAsia="Times New Roman"/>
                            <w:lang w:eastAsia="pl-PL"/>
                          </w:rPr>
                          <w:instrText xml:space="preserve"> HYPERLINK "file:///C:\\Adm\\Login.aspx?Logout=true" </w:instrText>
                        </w: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separate"/>
                        </w:r>
                      </w:p>
                      <w:p w:rsidR="004030D0" w:rsidRPr="004030D0" w:rsidRDefault="004030D0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color w:val="0000FF"/>
                            <w:bdr w:val="none" w:sz="0" w:space="0" w:color="auto" w:frame="1"/>
                            <w:lang w:eastAsia="pl-PL"/>
                          </w:rPr>
                          <w:t>Wyloguj</w:t>
                        </w:r>
                      </w:p>
                      <w:p w:rsidR="004030D0" w:rsidRPr="004030D0" w:rsidRDefault="00D061EA" w:rsidP="004030D0">
                        <w:pPr>
                          <w:spacing w:line="240" w:lineRule="auto"/>
                          <w:rPr>
                            <w:rFonts w:eastAsia="Times New Roman"/>
                            <w:lang w:eastAsia="pl-PL"/>
                          </w:rPr>
                        </w:pPr>
                        <w:r w:rsidRPr="004030D0">
                          <w:rPr>
                            <w:rFonts w:eastAsia="Times New Roman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</w:tbl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48"/>
            </w:tblGrid>
            <w:tr w:rsidR="004030D0" w:rsidRPr="004030D0" w:rsidTr="0040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  <w:r w:rsidRPr="004030D0">
                    <w:rPr>
                      <w:rFonts w:eastAsia="Times New Roman"/>
                      <w:lang w:eastAsia="pl-PL"/>
                    </w:rPr>
                    <w:lastRenderedPageBreak/>
                    <w:t>Szanowni Państwo,</w:t>
                  </w:r>
                  <w:r w:rsidRPr="004030D0">
                    <w:rPr>
                      <w:rFonts w:eastAsia="Times New Roman"/>
                      <w:lang w:eastAsia="pl-PL"/>
                    </w:rPr>
                    <w:br/>
                    <w:t>Uprzejmie informujemy, że Państwa ogłoszenie przesłane w dniu 2017-01-20 zostało opublikowane w Biuletynie Zamówień Publicznych w dniu 2017-01-20 (numer ogłoszenia 12097-2017).</w:t>
                  </w:r>
                  <w:r w:rsidRPr="004030D0">
                    <w:rPr>
                      <w:rFonts w:eastAsia="Times New Roman"/>
                      <w:lang w:eastAsia="pl-PL"/>
                    </w:rPr>
                    <w:br/>
                    <w:t>Wszelkie uwagi i komentarze w sprawie publikacji ogłoszeń prosimy kierować na biuletynzp@uzp.gov.pl </w:t>
                  </w:r>
                  <w:r w:rsidRPr="004030D0">
                    <w:rPr>
                      <w:rFonts w:eastAsia="Times New Roman"/>
                      <w:lang w:eastAsia="pl-PL"/>
                    </w:rPr>
                    <w:br/>
                  </w:r>
                  <w:r w:rsidRPr="004030D0">
                    <w:rPr>
                      <w:rFonts w:eastAsia="Times New Roman"/>
                      <w:lang w:eastAsia="pl-PL"/>
                    </w:rPr>
                    <w:br/>
                    <w:t>Urząd Zamówień Publicznych.</w:t>
                  </w:r>
                </w:p>
              </w:tc>
            </w:tr>
            <w:tr w:rsidR="004030D0" w:rsidRPr="004030D0" w:rsidTr="0040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30D0" w:rsidRPr="004030D0" w:rsidRDefault="004030D0" w:rsidP="004030D0">
                  <w:pPr>
                    <w:spacing w:line="240" w:lineRule="auto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4030D0" w:rsidRPr="004030D0" w:rsidTr="004030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30D0" w:rsidRPr="004030D0" w:rsidRDefault="00D061EA" w:rsidP="004030D0">
                  <w:pPr>
                    <w:spacing w:line="240" w:lineRule="auto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4030D0">
                    <w:rPr>
                      <w:rFonts w:eastAsia="Times New Roman"/>
                    </w:rPr>
                    <w:object w:dxaOrig="4320" w:dyaOrig="4320">
                      <v:shape id="_x0000_i1035" type="#_x0000_t75" style="width:100.5pt;height:22.5pt" o:ole="">
                        <v:imagedata r:id="rId10" o:title=""/>
                      </v:shape>
                      <w:control r:id="rId11" w:name="DefaultOcxName" w:shapeid="_x0000_i1035"/>
                    </w:object>
                  </w:r>
                  <w:r w:rsidR="004030D0" w:rsidRPr="004030D0">
                    <w:rPr>
                      <w:rFonts w:eastAsia="Times New Roman"/>
                      <w:lang w:eastAsia="pl-PL"/>
                    </w:rPr>
                    <w:t>   </w:t>
                  </w:r>
                  <w:r w:rsidRPr="004030D0">
                    <w:rPr>
                      <w:rFonts w:eastAsia="Times New Roman"/>
                    </w:rPr>
                    <w:object w:dxaOrig="4320" w:dyaOrig="4320">
                      <v:shape id="_x0000_i1038" type="#_x0000_t75" style="width:81pt;height:22.5pt" o:ole="">
                        <v:imagedata r:id="rId12" o:title=""/>
                      </v:shape>
                      <w:control r:id="rId13" w:name="DefaultOcxName1" w:shapeid="_x0000_i1038"/>
                    </w:object>
                  </w:r>
                </w:p>
              </w:tc>
            </w:tr>
          </w:tbl>
          <w:p w:rsidR="004030D0" w:rsidRPr="004030D0" w:rsidRDefault="004030D0" w:rsidP="004030D0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</w:tr>
      <w:tr w:rsidR="004030D0" w:rsidRPr="004030D0" w:rsidTr="004030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030D0" w:rsidRPr="004030D0" w:rsidRDefault="004030D0" w:rsidP="004030D0">
            <w:pPr>
              <w:shd w:val="clear" w:color="auto" w:fill="E0DCCE"/>
              <w:spacing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030D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lastRenderedPageBreak/>
              <w:t>Copyright © 2010</w:t>
            </w:r>
            <w:r w:rsidRPr="004030D0">
              <w:rPr>
                <w:rFonts w:ascii="Tahoma" w:eastAsia="Times New Roman" w:hAnsi="Tahoma" w:cs="Tahoma"/>
                <w:sz w:val="18"/>
                <w:lang w:eastAsia="pl-PL"/>
              </w:rPr>
              <w:t> </w:t>
            </w:r>
            <w:hyperlink r:id="rId14" w:history="1">
              <w:r w:rsidRPr="004030D0">
                <w:rPr>
                  <w:rFonts w:ascii="Tahoma" w:eastAsia="Times New Roman" w:hAnsi="Tahoma" w:cs="Tahoma"/>
                  <w:color w:val="0000FF"/>
                  <w:sz w:val="18"/>
                  <w:u w:val="single"/>
                  <w:lang w:eastAsia="pl-PL"/>
                </w:rPr>
                <w:t>Urząd Zamówień Publicznych</w:t>
              </w:r>
            </w:hyperlink>
          </w:p>
        </w:tc>
      </w:tr>
    </w:tbl>
    <w:p w:rsidR="004030D0" w:rsidRPr="004030D0" w:rsidRDefault="004030D0" w:rsidP="004030D0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030D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46FAA" w:rsidRDefault="00346FAA"/>
    <w:sectPr w:rsidR="00346FAA" w:rsidSect="0034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30D0"/>
    <w:rsid w:val="00072711"/>
    <w:rsid w:val="003215B8"/>
    <w:rsid w:val="00346FAA"/>
    <w:rsid w:val="004030D0"/>
    <w:rsid w:val="00412AC5"/>
    <w:rsid w:val="00CC2911"/>
    <w:rsid w:val="00D061EA"/>
    <w:rsid w:val="00DB480E"/>
    <w:rsid w:val="00E7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30D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030D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030D0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030D0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030D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base">
    <w:name w:val="base"/>
    <w:basedOn w:val="Domylnaczcionkaakapitu"/>
    <w:rsid w:val="004030D0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030D0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030D0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4573">
              <w:marLeft w:val="0"/>
              <w:marRight w:val="0"/>
              <w:marTop w:val="0"/>
              <w:marBottom w:val="0"/>
              <w:divBdr>
                <w:top w:val="single" w:sz="12" w:space="0" w:color="8C7953"/>
                <w:left w:val="none" w:sz="0" w:space="0" w:color="auto"/>
                <w:bottom w:val="single" w:sz="12" w:space="0" w:color="8C7953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lena\Downloads\12097-2017.html" TargetMode="External"/><Relationship Id="rId13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hyperlink" Target="file:///C:\Users\Marlena\Downloads\12097-2017.html" TargetMode="Externa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Marlena\Downloads\12097-2017.html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file:///C:\Users\Marlena\Downloads\12097-2017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http://www.bip.jastrzebia.pl" TargetMode="External"/><Relationship Id="rId9" Type="http://schemas.openxmlformats.org/officeDocument/2006/relationships/hyperlink" Target="file:///C:\Users\Marlena\Downloads\12097-2017.html" TargetMode="External"/><Relationship Id="rId14" Type="http://schemas.openxmlformats.org/officeDocument/2006/relationships/hyperlink" Target="http://www.uzp.gov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2757</Words>
  <Characters>16547</Characters>
  <Application>Microsoft Office Word</Application>
  <DocSecurity>4</DocSecurity>
  <Lines>137</Lines>
  <Paragraphs>38</Paragraphs>
  <ScaleCrop>false</ScaleCrop>
  <Company/>
  <LinksUpToDate>false</LinksUpToDate>
  <CharactersWithSpaces>19266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mariusz</cp:lastModifiedBy>
  <cp:revision>2</cp:revision>
  <dcterms:created xsi:type="dcterms:W3CDTF">2017-01-20T22:58:00Z</dcterms:created>
  <dcterms:modified xsi:type="dcterms:W3CDTF">2017-01-20T22:58:00Z</dcterms:modified>
</cp:coreProperties>
</file>